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8EB83" w14:textId="77777777" w:rsidR="00C72DCE" w:rsidRPr="003F30E1" w:rsidRDefault="00C72DCE" w:rsidP="00F779A1">
      <w:pPr>
        <w:jc w:val="center"/>
        <w:rPr>
          <w:rFonts w:asciiTheme="minorHAnsi" w:hAnsiTheme="minorHAnsi"/>
          <w:b/>
          <w:bCs/>
          <w:i/>
          <w:iCs/>
        </w:rPr>
      </w:pPr>
      <w:r w:rsidRPr="003F30E1">
        <w:rPr>
          <w:rFonts w:asciiTheme="minorHAnsi" w:hAnsiTheme="minorHAnsi"/>
          <w:sz w:val="56"/>
          <w:szCs w:val="56"/>
        </w:rPr>
        <w:t>Procurement &amp; Commercial</w:t>
      </w:r>
    </w:p>
    <w:p w14:paraId="76BFD495" w14:textId="77777777" w:rsidR="00C72DCE" w:rsidRPr="003F30E1" w:rsidRDefault="00C72DCE" w:rsidP="00C72DCE">
      <w:pPr>
        <w:jc w:val="center"/>
        <w:rPr>
          <w:rFonts w:asciiTheme="minorHAnsi" w:hAnsiTheme="minorHAnsi"/>
          <w:sz w:val="56"/>
          <w:szCs w:val="56"/>
        </w:rPr>
      </w:pPr>
    </w:p>
    <w:p w14:paraId="384B49B9" w14:textId="2EDC23EA" w:rsidR="00C72DCE" w:rsidRPr="003F30E1" w:rsidRDefault="002C7C29" w:rsidP="68004BD1">
      <w:pPr>
        <w:jc w:val="center"/>
        <w:rPr>
          <w:rFonts w:asciiTheme="minorHAnsi" w:hAnsiTheme="minorHAnsi"/>
          <w:sz w:val="56"/>
          <w:szCs w:val="56"/>
        </w:rPr>
      </w:pPr>
      <w:r w:rsidRPr="68004BD1">
        <w:rPr>
          <w:rFonts w:asciiTheme="minorHAnsi" w:hAnsiTheme="minorHAnsi"/>
          <w:sz w:val="56"/>
          <w:szCs w:val="56"/>
        </w:rPr>
        <w:t xml:space="preserve"> Procurement Documents for Contract Notice</w:t>
      </w:r>
    </w:p>
    <w:p w14:paraId="3B57FFC5" w14:textId="77777777" w:rsidR="00C72DCE" w:rsidRPr="003F30E1" w:rsidRDefault="00C076D1" w:rsidP="00C72DCE">
      <w:pPr>
        <w:jc w:val="center"/>
        <w:rPr>
          <w:rFonts w:asciiTheme="minorHAnsi" w:hAnsiTheme="minorHAnsi"/>
          <w:noProof/>
          <w:lang w:eastAsia="en-GB"/>
        </w:rPr>
      </w:pPr>
      <w:r>
        <w:rPr>
          <w:rFonts w:asciiTheme="minorHAnsi" w:hAnsiTheme="minorHAnsi"/>
          <w:sz w:val="56"/>
          <w:szCs w:val="56"/>
        </w:rPr>
        <w:t>Procurement Documents</w:t>
      </w:r>
    </w:p>
    <w:p w14:paraId="39FBFFEF" w14:textId="77777777" w:rsidR="00C72DCE" w:rsidRPr="00B06E20" w:rsidRDefault="00C72DCE" w:rsidP="00C72DCE">
      <w:pPr>
        <w:jc w:val="center"/>
        <w:rPr>
          <w:rFonts w:asciiTheme="minorHAnsi" w:hAnsiTheme="minorHAnsi"/>
          <w:noProof/>
          <w:color w:val="000000" w:themeColor="text1"/>
          <w:sz w:val="20"/>
          <w:szCs w:val="18"/>
          <w:lang w:eastAsia="en-GB"/>
        </w:rPr>
      </w:pPr>
    </w:p>
    <w:p w14:paraId="12FD448D" w14:textId="77777777" w:rsidR="00DE4B4C" w:rsidRPr="00B06E20" w:rsidRDefault="00DE4B4C" w:rsidP="00DE4B4C">
      <w:pPr>
        <w:spacing w:before="0" w:after="0"/>
        <w:jc w:val="center"/>
        <w:rPr>
          <w:rFonts w:ascii="Arial" w:hAnsi="Arial" w:cs="Arial"/>
          <w:b/>
          <w:bCs/>
          <w:color w:val="000000" w:themeColor="text1"/>
          <w:sz w:val="32"/>
          <w:szCs w:val="32"/>
          <w:lang w:eastAsia="en-GB"/>
        </w:rPr>
      </w:pPr>
      <w:r w:rsidRPr="00DE4B4C">
        <w:rPr>
          <w:rFonts w:ascii="Arial" w:hAnsi="Arial" w:cs="Arial"/>
          <w:b/>
          <w:bCs/>
          <w:color w:val="000000" w:themeColor="text1"/>
          <w:sz w:val="32"/>
          <w:szCs w:val="32"/>
          <w:lang w:eastAsia="en-GB"/>
        </w:rPr>
        <w:t>SSE plc Request For Information - 6149 - Minor Works (Building and General Refurbishment Work)</w:t>
      </w:r>
    </w:p>
    <w:p w14:paraId="139645B9" w14:textId="77777777" w:rsidR="00C72DCE" w:rsidRPr="003F30E1" w:rsidRDefault="00C72DCE" w:rsidP="00C72DCE">
      <w:pPr>
        <w:jc w:val="center"/>
        <w:rPr>
          <w:rFonts w:asciiTheme="minorHAnsi" w:hAnsiTheme="minorHAnsi"/>
        </w:rPr>
      </w:pPr>
    </w:p>
    <w:p w14:paraId="11DEACF1" w14:textId="77777777" w:rsidR="00F26174" w:rsidRPr="00D41E50" w:rsidRDefault="00F26174" w:rsidP="00F26174">
      <w:pPr>
        <w:jc w:val="both"/>
      </w:pPr>
    </w:p>
    <w:p w14:paraId="269D4396" w14:textId="77777777" w:rsidR="0056551D" w:rsidRDefault="0056551D">
      <w:pPr>
        <w:spacing w:before="0" w:after="0"/>
        <w:rPr>
          <w:rFonts w:asciiTheme="minorHAnsi" w:hAnsiTheme="minorHAnsi"/>
          <w:b/>
          <w:color w:val="FF0000"/>
        </w:rPr>
      </w:pPr>
    </w:p>
    <w:p w14:paraId="7A36A782" w14:textId="77777777" w:rsidR="00F26174" w:rsidRDefault="00F26174">
      <w:pPr>
        <w:spacing w:before="0" w:after="0"/>
        <w:rPr>
          <w:rFonts w:asciiTheme="minorHAnsi" w:hAnsiTheme="minorHAnsi"/>
          <w:b/>
          <w:color w:val="FF0000"/>
        </w:rPr>
      </w:pPr>
    </w:p>
    <w:p w14:paraId="470942E9" w14:textId="2B84370A" w:rsidR="00421D73" w:rsidRPr="00992D63" w:rsidRDefault="00F26174" w:rsidP="00992D63">
      <w:pPr>
        <w:spacing w:before="0" w:after="0"/>
        <w:rPr>
          <w:rFonts w:asciiTheme="minorHAnsi" w:hAnsiTheme="minorHAnsi"/>
          <w:b/>
          <w:color w:val="FF0000"/>
        </w:rPr>
      </w:pPr>
      <w:r>
        <w:rPr>
          <w:rFonts w:asciiTheme="minorHAnsi" w:hAnsiTheme="minorHAnsi"/>
          <w:b/>
          <w:color w:val="FF0000"/>
        </w:rPr>
        <w:br w:type="column"/>
      </w: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DC23C"/>
        <w:tblCellMar>
          <w:left w:w="57" w:type="dxa"/>
          <w:right w:w="57" w:type="dxa"/>
        </w:tblCellMar>
        <w:tblLook w:val="01E0" w:firstRow="1" w:lastRow="1" w:firstColumn="1" w:lastColumn="1" w:noHBand="0" w:noVBand="0"/>
      </w:tblPr>
      <w:tblGrid>
        <w:gridCol w:w="10300"/>
      </w:tblGrid>
      <w:tr w:rsidR="00C076D1" w:rsidRPr="00421D73" w14:paraId="6A68858C" w14:textId="77777777" w:rsidTr="68004BD1">
        <w:trPr>
          <w:trHeight w:val="227"/>
          <w:jc w:val="center"/>
        </w:trPr>
        <w:tc>
          <w:tcPr>
            <w:tcW w:w="10300" w:type="dxa"/>
            <w:shd w:val="clear" w:color="auto" w:fill="548DD4" w:themeFill="text2" w:themeFillTint="99"/>
            <w:vAlign w:val="center"/>
          </w:tcPr>
          <w:p w14:paraId="4958B019" w14:textId="77777777" w:rsidR="00C076D1" w:rsidRPr="00421D73" w:rsidRDefault="00C076D1" w:rsidP="00421D73">
            <w:pPr>
              <w:pStyle w:val="List2"/>
              <w:spacing w:before="60" w:after="60"/>
              <w:ind w:left="0" w:firstLine="0"/>
              <w:rPr>
                <w:rFonts w:asciiTheme="minorHAnsi" w:hAnsiTheme="minorHAnsi"/>
                <w:b/>
                <w:sz w:val="22"/>
              </w:rPr>
            </w:pPr>
            <w:r w:rsidRPr="00421D73">
              <w:rPr>
                <w:rFonts w:asciiTheme="minorHAnsi" w:hAnsiTheme="minorHAnsi"/>
                <w:b/>
                <w:sz w:val="22"/>
              </w:rPr>
              <w:t>Procurement Overview</w:t>
            </w:r>
          </w:p>
        </w:tc>
      </w:tr>
      <w:tr w:rsidR="00E15671" w:rsidRPr="00C076D1" w14:paraId="70B1AD17" w14:textId="77777777" w:rsidTr="68004BD1">
        <w:trPr>
          <w:trHeight w:val="227"/>
          <w:jc w:val="center"/>
        </w:trPr>
        <w:tc>
          <w:tcPr>
            <w:tcW w:w="10300" w:type="dxa"/>
            <w:shd w:val="clear" w:color="auto" w:fill="B8CCE4" w:themeFill="accent1" w:themeFillTint="66"/>
          </w:tcPr>
          <w:p w14:paraId="46D83D3A" w14:textId="6E91E1AD" w:rsidR="00E15671" w:rsidRPr="00C076D1" w:rsidRDefault="4D8E2407" w:rsidP="68004BD1">
            <w:pPr>
              <w:autoSpaceDE w:val="0"/>
              <w:autoSpaceDN w:val="0"/>
              <w:adjustRightInd w:val="0"/>
              <w:rPr>
                <w:rFonts w:cs="Arial"/>
                <w:b/>
                <w:bCs/>
                <w:color w:val="002060"/>
                <w:sz w:val="20"/>
              </w:rPr>
            </w:pPr>
            <w:r w:rsidRPr="00094875">
              <w:rPr>
                <w:rFonts w:eastAsia="Calibri" w:cs="Calibri"/>
                <w:b/>
                <w:color w:val="auto"/>
                <w:sz w:val="20"/>
              </w:rPr>
              <w:t>Pre-</w:t>
            </w:r>
            <w:r w:rsidRPr="00B93BB8">
              <w:rPr>
                <w:rFonts w:eastAsia="Calibri" w:cs="Calibri"/>
                <w:b/>
                <w:color w:val="000000" w:themeColor="text1"/>
                <w:sz w:val="20"/>
              </w:rPr>
              <w:t>Qualification Questionnaire</w:t>
            </w:r>
            <w:r w:rsidRPr="00B93BB8">
              <w:rPr>
                <w:rFonts w:cs="Arial"/>
                <w:b/>
                <w:bCs/>
                <w:color w:val="000000" w:themeColor="text1"/>
                <w:sz w:val="20"/>
              </w:rPr>
              <w:t xml:space="preserve"> (PQQ)</w:t>
            </w:r>
            <w:r w:rsidR="664A08A3" w:rsidRPr="00B93BB8">
              <w:rPr>
                <w:rFonts w:cs="Arial"/>
                <w:b/>
                <w:bCs/>
                <w:color w:val="000000" w:themeColor="text1"/>
                <w:sz w:val="20"/>
              </w:rPr>
              <w:t xml:space="preserve"> </w:t>
            </w:r>
            <w:r w:rsidR="002C7C29" w:rsidRPr="00B93BB8">
              <w:rPr>
                <w:rFonts w:cs="Arial"/>
                <w:b/>
                <w:bCs/>
                <w:color w:val="000000" w:themeColor="text1"/>
                <w:sz w:val="20"/>
              </w:rPr>
              <w:t xml:space="preserve">or OJEU </w:t>
            </w:r>
            <w:r w:rsidR="00B93BB8" w:rsidRPr="00B93BB8">
              <w:rPr>
                <w:rFonts w:cs="Arial"/>
                <w:b/>
                <w:bCs/>
                <w:color w:val="000000" w:themeColor="text1"/>
                <w:sz w:val="20"/>
              </w:rPr>
              <w:t>/ UK Find-A-Tender notice</w:t>
            </w:r>
          </w:p>
        </w:tc>
      </w:tr>
      <w:tr w:rsidR="00E15671" w:rsidRPr="00C076D1" w14:paraId="17FD2FD8" w14:textId="77777777" w:rsidTr="68004BD1">
        <w:trPr>
          <w:trHeight w:val="227"/>
          <w:jc w:val="center"/>
        </w:trPr>
        <w:tc>
          <w:tcPr>
            <w:tcW w:w="10300" w:type="dxa"/>
            <w:shd w:val="clear" w:color="auto" w:fill="auto"/>
          </w:tcPr>
          <w:p w14:paraId="7C40E266" w14:textId="6D6E5055" w:rsidR="00B93BB8" w:rsidRPr="00B93BB8" w:rsidRDefault="00B93BB8" w:rsidP="00B93BB8">
            <w:pPr>
              <w:autoSpaceDE w:val="0"/>
              <w:autoSpaceDN w:val="0"/>
              <w:adjustRightInd w:val="0"/>
              <w:rPr>
                <w:rFonts w:cs="Arial"/>
                <w:b/>
                <w:bCs/>
                <w:color w:val="000000" w:themeColor="text1"/>
                <w:sz w:val="20"/>
              </w:rPr>
            </w:pPr>
            <w:r w:rsidRPr="00B93BB8">
              <w:rPr>
                <w:rFonts w:cs="Arial"/>
                <w:b/>
                <w:bCs/>
                <w:color w:val="000000" w:themeColor="text1"/>
                <w:sz w:val="20"/>
              </w:rPr>
              <w:t>Minor Works (Building and General Refurbishment Work)</w:t>
            </w:r>
            <w:r>
              <w:rPr>
                <w:rFonts w:cs="Arial"/>
                <w:b/>
                <w:bCs/>
                <w:color w:val="000000" w:themeColor="text1"/>
                <w:sz w:val="20"/>
              </w:rPr>
              <w:t xml:space="preserve"> - </w:t>
            </w:r>
            <w:r w:rsidRPr="00B93BB8">
              <w:rPr>
                <w:rFonts w:cs="Arial"/>
                <w:b/>
                <w:bCs/>
                <w:color w:val="000000" w:themeColor="text1"/>
                <w:sz w:val="20"/>
              </w:rPr>
              <w:t xml:space="preserve">Jaggaer Ref: 6149 </w:t>
            </w:r>
          </w:p>
          <w:p w14:paraId="6B4A2F15" w14:textId="603A6966" w:rsidR="00E15671" w:rsidRPr="00C076D1" w:rsidRDefault="00B93BB8" w:rsidP="00B93BB8">
            <w:pPr>
              <w:autoSpaceDE w:val="0"/>
              <w:autoSpaceDN w:val="0"/>
              <w:adjustRightInd w:val="0"/>
              <w:rPr>
                <w:rFonts w:cs="Arial"/>
                <w:b/>
                <w:bCs/>
                <w:color w:val="002060"/>
                <w:sz w:val="20"/>
              </w:rPr>
            </w:pPr>
            <w:proofErr w:type="spellStart"/>
            <w:r w:rsidRPr="00B93BB8">
              <w:rPr>
                <w:rFonts w:cs="Arial"/>
                <w:b/>
                <w:bCs/>
                <w:color w:val="000000" w:themeColor="text1"/>
                <w:sz w:val="20"/>
              </w:rPr>
              <w:t>Pre Qualification</w:t>
            </w:r>
            <w:proofErr w:type="spellEnd"/>
            <w:r w:rsidRPr="00B93BB8">
              <w:rPr>
                <w:rFonts w:cs="Arial"/>
                <w:b/>
                <w:bCs/>
                <w:color w:val="000000" w:themeColor="text1"/>
                <w:sz w:val="20"/>
              </w:rPr>
              <w:t xml:space="preserve"> Questionnaire</w:t>
            </w:r>
          </w:p>
        </w:tc>
      </w:tr>
      <w:tr w:rsidR="00C076D1" w:rsidRPr="00C076D1" w14:paraId="7D87AA1A" w14:textId="77777777" w:rsidTr="68004BD1">
        <w:trPr>
          <w:trHeight w:val="227"/>
          <w:jc w:val="center"/>
        </w:trPr>
        <w:tc>
          <w:tcPr>
            <w:tcW w:w="10300" w:type="dxa"/>
            <w:shd w:val="clear" w:color="auto" w:fill="B8CCE4" w:themeFill="accent1" w:themeFillTint="66"/>
          </w:tcPr>
          <w:p w14:paraId="672124A5" w14:textId="77777777" w:rsidR="00C076D1" w:rsidRPr="00C076D1" w:rsidRDefault="00C076D1" w:rsidP="00C076D1">
            <w:pPr>
              <w:autoSpaceDE w:val="0"/>
              <w:autoSpaceDN w:val="0"/>
              <w:adjustRightInd w:val="0"/>
              <w:rPr>
                <w:rFonts w:cs="Arial"/>
                <w:b/>
                <w:color w:val="002060"/>
                <w:sz w:val="20"/>
              </w:rPr>
            </w:pPr>
            <w:r w:rsidRPr="00C076D1">
              <w:rPr>
                <w:rFonts w:cs="Arial"/>
                <w:b/>
                <w:color w:val="002060"/>
                <w:sz w:val="20"/>
              </w:rPr>
              <w:t>Scope of Work</w:t>
            </w:r>
          </w:p>
        </w:tc>
      </w:tr>
      <w:tr w:rsidR="00C076D1" w:rsidRPr="00C076D1" w14:paraId="7CF4C396" w14:textId="77777777" w:rsidTr="68004BD1">
        <w:trPr>
          <w:trHeight w:val="227"/>
          <w:jc w:val="center"/>
        </w:trPr>
        <w:tc>
          <w:tcPr>
            <w:tcW w:w="10300" w:type="dxa"/>
            <w:shd w:val="clear" w:color="auto" w:fill="auto"/>
          </w:tcPr>
          <w:p w14:paraId="469899B3" w14:textId="2EFB0DF5" w:rsidR="00992D63" w:rsidRDefault="00B93BB8" w:rsidP="00992D63">
            <w:pPr>
              <w:spacing w:line="276" w:lineRule="auto"/>
              <w:rPr>
                <w:rFonts w:asciiTheme="minorHAnsi" w:hAnsiTheme="minorHAnsi"/>
              </w:rPr>
            </w:pPr>
            <w:r>
              <w:rPr>
                <w:rFonts w:asciiTheme="minorHAnsi" w:hAnsiTheme="minorHAnsi"/>
              </w:rPr>
              <w:t xml:space="preserve">This FW scope includes but not limited to </w:t>
            </w:r>
            <w:r w:rsidR="00992D63">
              <w:rPr>
                <w:rFonts w:asciiTheme="minorHAnsi" w:hAnsiTheme="minorHAnsi"/>
              </w:rPr>
              <w:t>offices and depot sites/</w:t>
            </w:r>
            <w:r>
              <w:rPr>
                <w:rFonts w:asciiTheme="minorHAnsi" w:hAnsiTheme="minorHAnsi"/>
              </w:rPr>
              <w:t>buildings (</w:t>
            </w:r>
            <w:r w:rsidR="00992D63">
              <w:rPr>
                <w:rFonts w:asciiTheme="minorHAnsi" w:hAnsiTheme="minorHAnsi"/>
              </w:rPr>
              <w:t xml:space="preserve">consisting of </w:t>
            </w:r>
            <w:r>
              <w:rPr>
                <w:rFonts w:asciiTheme="minorHAnsi" w:hAnsiTheme="minorHAnsi"/>
              </w:rPr>
              <w:t>new build</w:t>
            </w:r>
            <w:r w:rsidR="00992D63">
              <w:rPr>
                <w:rFonts w:asciiTheme="minorHAnsi" w:hAnsiTheme="minorHAnsi"/>
              </w:rPr>
              <w:t xml:space="preserve">, </w:t>
            </w:r>
            <w:r>
              <w:rPr>
                <w:rFonts w:asciiTheme="minorHAnsi" w:hAnsiTheme="minorHAnsi"/>
              </w:rPr>
              <w:t>retrofitting/renovation</w:t>
            </w:r>
            <w:r w:rsidR="00992D63">
              <w:rPr>
                <w:rFonts w:asciiTheme="minorHAnsi" w:hAnsiTheme="minorHAnsi"/>
              </w:rPr>
              <w:t xml:space="preserve">/fitout works). </w:t>
            </w:r>
          </w:p>
          <w:p w14:paraId="08EEF287" w14:textId="674D417D" w:rsidR="00992D63" w:rsidRDefault="00B93BB8" w:rsidP="00992D63">
            <w:pPr>
              <w:spacing w:line="276" w:lineRule="auto"/>
              <w:rPr>
                <w:rFonts w:asciiTheme="minorHAnsi" w:hAnsiTheme="minorHAnsi"/>
              </w:rPr>
            </w:pPr>
            <w:r>
              <w:rPr>
                <w:rFonts w:asciiTheme="minorHAnsi" w:hAnsiTheme="minorHAnsi"/>
              </w:rPr>
              <w:t xml:space="preserve">The </w:t>
            </w:r>
            <w:r w:rsidRPr="00097032">
              <w:rPr>
                <w:rFonts w:asciiTheme="minorHAnsi" w:hAnsiTheme="minorHAnsi"/>
              </w:rPr>
              <w:t>works</w:t>
            </w:r>
            <w:r>
              <w:rPr>
                <w:rFonts w:asciiTheme="minorHAnsi" w:hAnsiTheme="minorHAnsi"/>
              </w:rPr>
              <w:t xml:space="preserve"> include but are not limited to </w:t>
            </w:r>
            <w:r w:rsidR="00992D63">
              <w:rPr>
                <w:rFonts w:asciiTheme="minorHAnsi" w:hAnsiTheme="minorHAnsi"/>
              </w:rPr>
              <w:t>below ground (civils), utilities, services, foundations etc... External works including car parking, hard and soft landscaping, drainage modifications and street and building lighting.</w:t>
            </w:r>
          </w:p>
          <w:p w14:paraId="3D638B5C" w14:textId="0540596B" w:rsidR="00B93BB8" w:rsidRPr="00097032" w:rsidRDefault="00992D63" w:rsidP="00097032">
            <w:pPr>
              <w:spacing w:line="276" w:lineRule="auto"/>
              <w:rPr>
                <w:rFonts w:asciiTheme="minorHAnsi" w:hAnsiTheme="minorHAnsi"/>
              </w:rPr>
            </w:pPr>
            <w:r>
              <w:rPr>
                <w:rFonts w:asciiTheme="minorHAnsi" w:hAnsiTheme="minorHAnsi"/>
              </w:rPr>
              <w:t xml:space="preserve"> Above ground may include structural steel, concrete, walls, </w:t>
            </w:r>
            <w:r w:rsidR="00B93BB8">
              <w:rPr>
                <w:rFonts w:asciiTheme="minorHAnsi" w:hAnsiTheme="minorHAnsi"/>
              </w:rPr>
              <w:t>internal fit out including partitions, ceilings, floors and all associated finishes. Glazed screens and partitions. Meeting and welfare facilities including toilets, showering rooms, drying rooms and mess facilities.  Mechanical and electrical services and associated connections to existing live systems.</w:t>
            </w:r>
            <w:r w:rsidR="003101CD">
              <w:rPr>
                <w:rFonts w:asciiTheme="minorHAnsi" w:hAnsiTheme="minorHAnsi"/>
              </w:rPr>
              <w:t xml:space="preserve"> External facades, cladding and roofing repairs/replacement may also be included.</w:t>
            </w:r>
          </w:p>
          <w:p w14:paraId="5CF8C9DB" w14:textId="310C835A" w:rsidR="00097032" w:rsidRDefault="00097032" w:rsidP="00097032">
            <w:pPr>
              <w:spacing w:line="276" w:lineRule="auto"/>
            </w:pPr>
            <w:r>
              <w:rPr>
                <w:rFonts w:asciiTheme="minorHAnsi" w:hAnsiTheme="minorHAnsi"/>
              </w:rPr>
              <w:t xml:space="preserve">Included also are </w:t>
            </w:r>
            <w:r>
              <w:t>works that have been captured as part of the Planned Maintenance Schedules for the various operational depots and offices across the UK. Works would typically cover repairs to internal and external fabric, building finishes and external areas of the buildings.</w:t>
            </w:r>
          </w:p>
          <w:p w14:paraId="6DF1971D" w14:textId="77777777" w:rsidR="00C076D1" w:rsidRDefault="003101CD" w:rsidP="003101CD">
            <w:pPr>
              <w:spacing w:line="276" w:lineRule="auto"/>
            </w:pPr>
            <w:r>
              <w:t xml:space="preserve">Procurement routes will be mainly traditional or design and build. </w:t>
            </w:r>
          </w:p>
          <w:p w14:paraId="58959151" w14:textId="4E4F55DF" w:rsidR="003101CD" w:rsidRPr="003101CD" w:rsidRDefault="003101CD" w:rsidP="003101CD">
            <w:pPr>
              <w:spacing w:line="276" w:lineRule="auto"/>
            </w:pPr>
          </w:p>
        </w:tc>
      </w:tr>
      <w:tr w:rsidR="00C076D1" w:rsidRPr="00C076D1" w14:paraId="09563F50"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50058A9" w14:textId="77777777" w:rsidR="00C076D1" w:rsidRPr="00C076D1" w:rsidRDefault="00C076D1" w:rsidP="00C076D1">
            <w:pPr>
              <w:autoSpaceDE w:val="0"/>
              <w:autoSpaceDN w:val="0"/>
              <w:adjustRightInd w:val="0"/>
              <w:rPr>
                <w:rFonts w:cs="Arial"/>
                <w:b/>
                <w:color w:val="002060"/>
                <w:sz w:val="20"/>
              </w:rPr>
            </w:pPr>
            <w:r>
              <w:rPr>
                <w:rFonts w:cs="Arial"/>
                <w:b/>
                <w:color w:val="002060"/>
                <w:sz w:val="20"/>
              </w:rPr>
              <w:t>Size / Volume / Length of Project:</w:t>
            </w:r>
          </w:p>
        </w:tc>
      </w:tr>
      <w:tr w:rsidR="00C076D1" w:rsidRPr="00C076D1" w14:paraId="1F7106F0"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auto"/>
          </w:tcPr>
          <w:p w14:paraId="5B0CD2DA" w14:textId="2BFF35B6" w:rsidR="00C076D1" w:rsidRDefault="00097032" w:rsidP="00C076D1">
            <w:pPr>
              <w:autoSpaceDE w:val="0"/>
              <w:autoSpaceDN w:val="0"/>
              <w:adjustRightInd w:val="0"/>
            </w:pPr>
            <w:r w:rsidRPr="003101CD">
              <w:t xml:space="preserve">Spend is expected to be </w:t>
            </w:r>
            <w:r w:rsidR="003101CD" w:rsidRPr="003101CD">
              <w:t xml:space="preserve">in the region of £5m - £8m annually over a maximum term of 8 years </w:t>
            </w:r>
            <w:r w:rsidR="00F0512B">
              <w:t>The</w:t>
            </w:r>
            <w:r w:rsidR="003101CD" w:rsidRPr="003101CD">
              <w:t xml:space="preserve"> initial contract term </w:t>
            </w:r>
            <w:r w:rsidR="00F0512B">
              <w:t>is</w:t>
            </w:r>
            <w:r w:rsidR="003101CD" w:rsidRPr="003101CD">
              <w:t xml:space="preserve"> 3 years. Extensions will be either in 1 or 2 year durations thereafter.</w:t>
            </w:r>
          </w:p>
          <w:p w14:paraId="4CC79376" w14:textId="2D7C18E3" w:rsidR="003101CD" w:rsidRPr="00C076D1" w:rsidRDefault="003101CD" w:rsidP="00C076D1">
            <w:pPr>
              <w:autoSpaceDE w:val="0"/>
              <w:autoSpaceDN w:val="0"/>
              <w:adjustRightInd w:val="0"/>
              <w:rPr>
                <w:rFonts w:cs="Arial"/>
                <w:color w:val="FF0000"/>
                <w:sz w:val="20"/>
              </w:rPr>
            </w:pPr>
          </w:p>
        </w:tc>
      </w:tr>
      <w:tr w:rsidR="00C076D1" w:rsidRPr="00C076D1" w14:paraId="50C89D18"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23DC56" w14:textId="77777777" w:rsidR="00C076D1" w:rsidRPr="00C076D1" w:rsidRDefault="00C076D1" w:rsidP="00C076D1">
            <w:pPr>
              <w:autoSpaceDE w:val="0"/>
              <w:autoSpaceDN w:val="0"/>
              <w:adjustRightInd w:val="0"/>
              <w:rPr>
                <w:rFonts w:cs="Arial"/>
                <w:b/>
                <w:color w:val="002060"/>
                <w:sz w:val="20"/>
              </w:rPr>
            </w:pPr>
            <w:r>
              <w:rPr>
                <w:rFonts w:cs="Arial"/>
                <w:b/>
                <w:color w:val="002060"/>
                <w:sz w:val="20"/>
              </w:rPr>
              <w:t>Anticipated Project / Contract Duration:</w:t>
            </w:r>
          </w:p>
        </w:tc>
      </w:tr>
      <w:tr w:rsidR="00C076D1" w:rsidRPr="00C076D1" w14:paraId="0BDEA0DC"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auto"/>
          </w:tcPr>
          <w:p w14:paraId="69443E34" w14:textId="6CA0705C" w:rsidR="00C076D1" w:rsidRDefault="003101CD" w:rsidP="00D1715A">
            <w:pPr>
              <w:autoSpaceDE w:val="0"/>
              <w:autoSpaceDN w:val="0"/>
              <w:adjustRightInd w:val="0"/>
            </w:pPr>
            <w:r>
              <w:t>Individual p</w:t>
            </w:r>
            <w:r w:rsidRPr="003101CD">
              <w:t xml:space="preserve">rojects will vary in duration </w:t>
            </w:r>
            <w:r>
              <w:t>depending on size/scope of the requirement</w:t>
            </w:r>
            <w:r w:rsidRPr="003101CD">
              <w:t>. The overall Framework</w:t>
            </w:r>
            <w:r>
              <w:rPr>
                <w:rFonts w:cs="Arial"/>
                <w:color w:val="FF0000"/>
                <w:sz w:val="20"/>
              </w:rPr>
              <w:t xml:space="preserve"> </w:t>
            </w:r>
            <w:r>
              <w:t>term however will be a maximum of</w:t>
            </w:r>
            <w:r w:rsidRPr="003101CD">
              <w:t xml:space="preserve"> 8 years</w:t>
            </w:r>
            <w:r>
              <w:t>,</w:t>
            </w:r>
            <w:r w:rsidRPr="003101CD">
              <w:t xml:space="preserve"> with an initial contract term of 3 years. Extensions will be either in 1 or 2 year durations thereafter.</w:t>
            </w:r>
          </w:p>
          <w:p w14:paraId="3B3F70FE" w14:textId="2558A536" w:rsidR="003101CD" w:rsidRPr="00C076D1" w:rsidRDefault="003101CD" w:rsidP="00D1715A">
            <w:pPr>
              <w:autoSpaceDE w:val="0"/>
              <w:autoSpaceDN w:val="0"/>
              <w:adjustRightInd w:val="0"/>
              <w:rPr>
                <w:rFonts w:cs="Arial"/>
                <w:color w:val="FF0000"/>
                <w:sz w:val="20"/>
              </w:rPr>
            </w:pPr>
          </w:p>
        </w:tc>
      </w:tr>
      <w:tr w:rsidR="00C076D1" w:rsidRPr="00C076D1" w14:paraId="50C730CD"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6CDD091" w14:textId="77777777" w:rsidR="00C076D1" w:rsidRPr="00C076D1" w:rsidRDefault="00C076D1" w:rsidP="00D1715A">
            <w:pPr>
              <w:autoSpaceDE w:val="0"/>
              <w:autoSpaceDN w:val="0"/>
              <w:adjustRightInd w:val="0"/>
              <w:rPr>
                <w:rFonts w:cs="Arial"/>
                <w:b/>
                <w:color w:val="002060"/>
                <w:sz w:val="20"/>
              </w:rPr>
            </w:pPr>
            <w:r>
              <w:rPr>
                <w:rFonts w:cs="Arial"/>
                <w:b/>
                <w:color w:val="002060"/>
                <w:sz w:val="20"/>
              </w:rPr>
              <w:t>Proposed Strategy:</w:t>
            </w:r>
          </w:p>
        </w:tc>
      </w:tr>
      <w:tr w:rsidR="00C076D1" w:rsidRPr="00C076D1" w14:paraId="3FC06274"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auto"/>
          </w:tcPr>
          <w:p w14:paraId="65A23378" w14:textId="77280CF5" w:rsidR="003101CD" w:rsidRPr="003101CD" w:rsidRDefault="003101CD" w:rsidP="003101CD">
            <w:pPr>
              <w:pStyle w:val="NormalWeb"/>
              <w:rPr>
                <w:rFonts w:ascii="Calibri" w:hAnsi="Calibri"/>
                <w:color w:val="000000"/>
                <w:sz w:val="22"/>
                <w:szCs w:val="20"/>
                <w:lang w:eastAsia="en-US"/>
              </w:rPr>
            </w:pPr>
            <w:r w:rsidRPr="003101CD">
              <w:rPr>
                <w:rFonts w:ascii="Calibri" w:hAnsi="Calibri"/>
                <w:color w:val="000000"/>
                <w:sz w:val="22"/>
                <w:szCs w:val="20"/>
                <w:lang w:eastAsia="en-US"/>
              </w:rPr>
              <w:t xml:space="preserve">SSE is seeking to appoint </w:t>
            </w:r>
            <w:r w:rsidR="00F0512B">
              <w:rPr>
                <w:rFonts w:ascii="Calibri" w:hAnsi="Calibri"/>
                <w:color w:val="000000"/>
                <w:sz w:val="22"/>
                <w:szCs w:val="20"/>
                <w:lang w:eastAsia="en-US"/>
              </w:rPr>
              <w:t xml:space="preserve">contractors to a Framework </w:t>
            </w:r>
            <w:r w:rsidRPr="003101CD">
              <w:rPr>
                <w:rFonts w:ascii="Calibri" w:hAnsi="Calibri"/>
                <w:color w:val="000000"/>
                <w:sz w:val="22"/>
                <w:szCs w:val="20"/>
                <w:lang w:eastAsia="en-US"/>
              </w:rPr>
              <w:t xml:space="preserve">who have the necessary </w:t>
            </w:r>
            <w:r w:rsidR="00F0512B">
              <w:rPr>
                <w:rFonts w:ascii="Calibri" w:hAnsi="Calibri"/>
                <w:color w:val="000000"/>
                <w:sz w:val="22"/>
                <w:szCs w:val="20"/>
                <w:lang w:eastAsia="en-US"/>
              </w:rPr>
              <w:t>experience</w:t>
            </w:r>
            <w:r w:rsidRPr="003101CD">
              <w:rPr>
                <w:rFonts w:ascii="Calibri" w:hAnsi="Calibri"/>
                <w:color w:val="000000"/>
                <w:sz w:val="22"/>
                <w:szCs w:val="20"/>
                <w:lang w:eastAsia="en-US"/>
              </w:rPr>
              <w:t>, capability,</w:t>
            </w:r>
            <w:r w:rsidR="00F0512B">
              <w:rPr>
                <w:rFonts w:ascii="Calibri" w:hAnsi="Calibri"/>
                <w:color w:val="000000"/>
                <w:sz w:val="22"/>
                <w:szCs w:val="20"/>
                <w:lang w:eastAsia="en-US"/>
              </w:rPr>
              <w:t xml:space="preserve"> capacity,</w:t>
            </w:r>
            <w:r w:rsidRPr="003101CD">
              <w:rPr>
                <w:rFonts w:ascii="Calibri" w:hAnsi="Calibri"/>
                <w:color w:val="000000"/>
                <w:sz w:val="22"/>
                <w:szCs w:val="20"/>
                <w:lang w:eastAsia="en-US"/>
              </w:rPr>
              <w:t xml:space="preserve"> knowledge, and expertise t</w:t>
            </w:r>
            <w:r w:rsidR="00F0512B">
              <w:rPr>
                <w:rFonts w:ascii="Calibri" w:hAnsi="Calibri"/>
                <w:color w:val="000000"/>
                <w:sz w:val="22"/>
                <w:szCs w:val="20"/>
                <w:lang w:eastAsia="en-US"/>
              </w:rPr>
              <w:t>o</w:t>
            </w:r>
          </w:p>
          <w:p w14:paraId="529AB30B" w14:textId="57ECA82E" w:rsidR="00F0512B" w:rsidRDefault="00F0512B" w:rsidP="001C3B7D">
            <w:pPr>
              <w:pStyle w:val="NormalWeb"/>
              <w:numPr>
                <w:ilvl w:val="0"/>
                <w:numId w:val="11"/>
              </w:numPr>
              <w:rPr>
                <w:rFonts w:ascii="Calibri" w:hAnsi="Calibri"/>
                <w:color w:val="000000"/>
                <w:sz w:val="22"/>
                <w:szCs w:val="20"/>
                <w:lang w:eastAsia="en-US"/>
              </w:rPr>
            </w:pPr>
            <w:r>
              <w:rPr>
                <w:rFonts w:ascii="Calibri" w:hAnsi="Calibri"/>
                <w:color w:val="000000"/>
                <w:sz w:val="22"/>
                <w:szCs w:val="20"/>
                <w:lang w:eastAsia="en-US"/>
              </w:rPr>
              <w:t>Complete civils, building and fit out projects on time, within budget parameters, to the required quality standard and with zero safety incidents.</w:t>
            </w:r>
          </w:p>
          <w:p w14:paraId="3E3A86F7" w14:textId="77777777" w:rsidR="00F0512B" w:rsidRDefault="00F0512B" w:rsidP="00F0512B">
            <w:pPr>
              <w:pStyle w:val="NormalWeb"/>
              <w:rPr>
                <w:rFonts w:ascii="Calibri" w:hAnsi="Calibri"/>
                <w:color w:val="000000"/>
                <w:sz w:val="22"/>
                <w:szCs w:val="20"/>
                <w:lang w:eastAsia="en-US"/>
              </w:rPr>
            </w:pPr>
          </w:p>
          <w:p w14:paraId="3B1343B7" w14:textId="4391B18D" w:rsidR="00F0512B" w:rsidRDefault="003101CD" w:rsidP="00F0512B">
            <w:pPr>
              <w:pStyle w:val="NormalWeb"/>
              <w:rPr>
                <w:rFonts w:ascii="Calibri" w:hAnsi="Calibri"/>
                <w:color w:val="000000"/>
                <w:sz w:val="22"/>
                <w:szCs w:val="20"/>
                <w:lang w:eastAsia="en-US"/>
              </w:rPr>
            </w:pPr>
            <w:r w:rsidRPr="00F0512B">
              <w:rPr>
                <w:rFonts w:ascii="Calibri" w:hAnsi="Calibri"/>
                <w:color w:val="000000"/>
                <w:sz w:val="22"/>
                <w:szCs w:val="20"/>
                <w:lang w:eastAsia="en-US"/>
              </w:rPr>
              <w:t xml:space="preserve">SSE’s preference is to award </w:t>
            </w:r>
            <w:r w:rsidR="00F0512B">
              <w:rPr>
                <w:rFonts w:ascii="Calibri" w:hAnsi="Calibri"/>
                <w:color w:val="000000"/>
                <w:sz w:val="22"/>
                <w:szCs w:val="20"/>
                <w:lang w:eastAsia="en-US"/>
              </w:rPr>
              <w:t>between 6 – 10 Contractors</w:t>
            </w:r>
            <w:r w:rsidRPr="00F0512B">
              <w:rPr>
                <w:rFonts w:ascii="Calibri" w:hAnsi="Calibri"/>
                <w:color w:val="000000"/>
                <w:sz w:val="22"/>
                <w:szCs w:val="20"/>
                <w:lang w:eastAsia="en-US"/>
              </w:rPr>
              <w:t xml:space="preserve"> </w:t>
            </w:r>
            <w:r w:rsidR="00F0512B">
              <w:rPr>
                <w:rFonts w:ascii="Calibri" w:hAnsi="Calibri"/>
                <w:color w:val="000000"/>
                <w:sz w:val="22"/>
                <w:szCs w:val="20"/>
                <w:lang w:eastAsia="en-US"/>
              </w:rPr>
              <w:t xml:space="preserve">to each of 2 Lot. Lots are categorised by geography with Lot 1 – The North Lot (approximately north of Newcastle); and </w:t>
            </w:r>
          </w:p>
          <w:p w14:paraId="240C47AF" w14:textId="37B3AC5F" w:rsidR="003101CD" w:rsidRPr="00F0512B" w:rsidRDefault="00F0512B" w:rsidP="00F0512B">
            <w:pPr>
              <w:pStyle w:val="NormalWeb"/>
              <w:rPr>
                <w:rFonts w:ascii="Calibri" w:hAnsi="Calibri"/>
                <w:color w:val="000000"/>
                <w:sz w:val="22"/>
                <w:szCs w:val="20"/>
                <w:lang w:eastAsia="en-US"/>
              </w:rPr>
            </w:pPr>
            <w:r>
              <w:rPr>
                <w:rFonts w:ascii="Calibri" w:hAnsi="Calibri"/>
                <w:color w:val="000000"/>
                <w:sz w:val="22"/>
                <w:szCs w:val="20"/>
                <w:lang w:eastAsia="en-US"/>
              </w:rPr>
              <w:t xml:space="preserve">Lot 2 – The South Lot (approximately south of Newcastle) </w:t>
            </w:r>
          </w:p>
          <w:p w14:paraId="3E772E2D" w14:textId="77777777" w:rsidR="003101CD" w:rsidRPr="003101CD" w:rsidRDefault="003101CD" w:rsidP="003101CD">
            <w:pPr>
              <w:pStyle w:val="NormalWeb"/>
              <w:rPr>
                <w:rFonts w:ascii="Calibri" w:hAnsi="Calibri"/>
                <w:color w:val="000000"/>
                <w:sz w:val="22"/>
                <w:szCs w:val="20"/>
                <w:lang w:eastAsia="en-US"/>
              </w:rPr>
            </w:pPr>
            <w:r w:rsidRPr="003101CD">
              <w:rPr>
                <w:rFonts w:ascii="Calibri" w:hAnsi="Calibri"/>
                <w:color w:val="000000"/>
                <w:sz w:val="22"/>
                <w:szCs w:val="20"/>
                <w:lang w:eastAsia="en-US"/>
              </w:rPr>
              <w:t>Tenderers are invited to bid for one, or all Lots.</w:t>
            </w:r>
          </w:p>
          <w:p w14:paraId="04A8187F" w14:textId="714E5866" w:rsidR="00C076D1" w:rsidRPr="003101CD" w:rsidRDefault="00C076D1" w:rsidP="00884B01">
            <w:pPr>
              <w:autoSpaceDE w:val="0"/>
              <w:autoSpaceDN w:val="0"/>
              <w:adjustRightInd w:val="0"/>
            </w:pPr>
          </w:p>
        </w:tc>
      </w:tr>
      <w:tr w:rsidR="00C076D1" w:rsidRPr="00C076D1" w14:paraId="2770832F"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28DDD52" w14:textId="77777777" w:rsidR="00C076D1" w:rsidRPr="00C076D1" w:rsidRDefault="00421D73" w:rsidP="00421D73">
            <w:pPr>
              <w:autoSpaceDE w:val="0"/>
              <w:autoSpaceDN w:val="0"/>
              <w:adjustRightInd w:val="0"/>
              <w:rPr>
                <w:rFonts w:cs="Arial"/>
                <w:b/>
                <w:color w:val="002060"/>
                <w:sz w:val="20"/>
              </w:rPr>
            </w:pPr>
            <w:r>
              <w:rPr>
                <w:rFonts w:cs="Arial"/>
                <w:b/>
                <w:color w:val="002060"/>
                <w:sz w:val="20"/>
              </w:rPr>
              <w:lastRenderedPageBreak/>
              <w:t>Proposed Form of Contract</w:t>
            </w:r>
          </w:p>
        </w:tc>
      </w:tr>
      <w:tr w:rsidR="00C076D1" w:rsidRPr="00C076D1" w14:paraId="65AA6FC6"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auto"/>
          </w:tcPr>
          <w:p w14:paraId="37116881" w14:textId="3C2FFEF1" w:rsidR="00C076D1" w:rsidRPr="00DE4B4C" w:rsidRDefault="00F0512B" w:rsidP="00D1715A">
            <w:pPr>
              <w:autoSpaceDE w:val="0"/>
              <w:autoSpaceDN w:val="0"/>
              <w:adjustRightInd w:val="0"/>
            </w:pPr>
            <w:r w:rsidRPr="00DE4B4C">
              <w:t>Contract form will be NEC ECSC 2013</w:t>
            </w:r>
            <w:r w:rsidR="00DE4B4C">
              <w:t xml:space="preserve"> (New Engineering Contract - Engineering and Construction Short Contract)</w:t>
            </w:r>
          </w:p>
          <w:p w14:paraId="27363560" w14:textId="56A3C5DD" w:rsidR="00F0512B" w:rsidRPr="00C076D1" w:rsidRDefault="00F0512B" w:rsidP="00D1715A">
            <w:pPr>
              <w:autoSpaceDE w:val="0"/>
              <w:autoSpaceDN w:val="0"/>
              <w:adjustRightInd w:val="0"/>
              <w:rPr>
                <w:rFonts w:cs="Arial"/>
                <w:color w:val="FF0000"/>
                <w:sz w:val="20"/>
              </w:rPr>
            </w:pPr>
          </w:p>
        </w:tc>
      </w:tr>
      <w:tr w:rsidR="00421D73" w:rsidRPr="00421D73" w14:paraId="46E16CE5"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8EFF35" w14:textId="77777777" w:rsidR="00421D73" w:rsidRPr="00421D73" w:rsidRDefault="00421D73" w:rsidP="00D1715A">
            <w:pPr>
              <w:autoSpaceDE w:val="0"/>
              <w:autoSpaceDN w:val="0"/>
              <w:adjustRightInd w:val="0"/>
              <w:rPr>
                <w:rFonts w:cs="Arial"/>
                <w:b/>
                <w:color w:val="002060"/>
                <w:sz w:val="20"/>
              </w:rPr>
            </w:pPr>
            <w:r>
              <w:rPr>
                <w:rFonts w:cs="Arial"/>
                <w:b/>
                <w:color w:val="002060"/>
                <w:sz w:val="20"/>
              </w:rPr>
              <w:t>Contract / Framework Agreement</w:t>
            </w:r>
          </w:p>
        </w:tc>
      </w:tr>
      <w:tr w:rsidR="00421D73" w:rsidRPr="00C076D1" w14:paraId="229D1778"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auto"/>
          </w:tcPr>
          <w:p w14:paraId="46153C86" w14:textId="77777777" w:rsidR="00421D73" w:rsidRDefault="00DE4B4C" w:rsidP="00C012DF">
            <w:pPr>
              <w:pStyle w:val="NormalWeb"/>
              <w:rPr>
                <w:rFonts w:ascii="Calibri" w:hAnsi="Calibri"/>
                <w:color w:val="000000"/>
                <w:sz w:val="22"/>
                <w:szCs w:val="20"/>
                <w:lang w:eastAsia="en-US"/>
              </w:rPr>
            </w:pPr>
            <w:r w:rsidRPr="00DE4B4C">
              <w:rPr>
                <w:rFonts w:ascii="Calibri" w:hAnsi="Calibri"/>
                <w:color w:val="000000"/>
                <w:sz w:val="22"/>
                <w:szCs w:val="20"/>
                <w:lang w:eastAsia="en-US"/>
              </w:rPr>
              <w:t>The intention of the Authority is to make an Agreement between the Authority and the successful Supplier(s). The following</w:t>
            </w:r>
            <w:r>
              <w:rPr>
                <w:rFonts w:ascii="Calibri" w:hAnsi="Calibri"/>
                <w:color w:val="000000"/>
                <w:sz w:val="22"/>
                <w:szCs w:val="20"/>
                <w:lang w:eastAsia="en-US"/>
              </w:rPr>
              <w:t xml:space="preserve"> </w:t>
            </w:r>
            <w:r w:rsidRPr="00DE4B4C">
              <w:rPr>
                <w:rFonts w:ascii="Calibri" w:hAnsi="Calibri"/>
                <w:color w:val="000000"/>
                <w:sz w:val="22"/>
                <w:szCs w:val="20"/>
                <w:lang w:eastAsia="en-US"/>
              </w:rPr>
              <w:t>are Parties to the Agreement SSE Services Plc. The Framework Agreement may also be called off by other SSE group</w:t>
            </w:r>
            <w:r>
              <w:rPr>
                <w:rFonts w:ascii="Calibri" w:hAnsi="Calibri"/>
                <w:color w:val="000000"/>
                <w:sz w:val="22"/>
                <w:szCs w:val="20"/>
                <w:lang w:eastAsia="en-US"/>
              </w:rPr>
              <w:t xml:space="preserve"> </w:t>
            </w:r>
            <w:r w:rsidRPr="00DE4B4C">
              <w:rPr>
                <w:rFonts w:ascii="Calibri" w:hAnsi="Calibri"/>
                <w:color w:val="000000"/>
                <w:sz w:val="22"/>
                <w:szCs w:val="20"/>
                <w:lang w:eastAsia="en-US"/>
              </w:rPr>
              <w:t>affiliates.</w:t>
            </w:r>
          </w:p>
          <w:p w14:paraId="511B6276" w14:textId="13B08340" w:rsidR="00C012DF" w:rsidRPr="00C012DF" w:rsidRDefault="00C012DF" w:rsidP="00C012DF">
            <w:pPr>
              <w:pStyle w:val="NormalWeb"/>
              <w:rPr>
                <w:rFonts w:ascii="Calibri" w:hAnsi="Calibri"/>
                <w:color w:val="000000"/>
                <w:sz w:val="22"/>
                <w:szCs w:val="20"/>
                <w:lang w:eastAsia="en-US"/>
              </w:rPr>
            </w:pPr>
          </w:p>
        </w:tc>
      </w:tr>
      <w:tr w:rsidR="00C012DF" w:rsidRPr="00C076D1" w14:paraId="41052038" w14:textId="77777777" w:rsidTr="00C012DF">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C53AC48" w14:textId="4474F341" w:rsidR="00C012DF" w:rsidRPr="00DE4B4C" w:rsidRDefault="00C012DF" w:rsidP="00DE4B4C">
            <w:pPr>
              <w:pStyle w:val="NormalWeb"/>
              <w:rPr>
                <w:rFonts w:ascii="Calibri" w:hAnsi="Calibri"/>
                <w:color w:val="000000"/>
                <w:sz w:val="22"/>
                <w:szCs w:val="20"/>
                <w:lang w:eastAsia="en-US"/>
              </w:rPr>
            </w:pPr>
            <w:r>
              <w:rPr>
                <w:rFonts w:ascii="Calibri" w:hAnsi="Calibri"/>
                <w:color w:val="000000"/>
                <w:sz w:val="22"/>
                <w:szCs w:val="20"/>
                <w:lang w:eastAsia="en-US"/>
              </w:rPr>
              <w:t>Supplementary Information</w:t>
            </w:r>
          </w:p>
        </w:tc>
      </w:tr>
      <w:tr w:rsidR="00C012DF" w:rsidRPr="00C076D1" w14:paraId="508E2CC3"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auto"/>
          </w:tcPr>
          <w:p w14:paraId="7CB1EAEB" w14:textId="24154DD8" w:rsidR="00C012DF" w:rsidRPr="00DE4B4C" w:rsidRDefault="00045EC3" w:rsidP="00DE4B4C">
            <w:pPr>
              <w:pStyle w:val="NormalWeb"/>
              <w:rPr>
                <w:rFonts w:ascii="Calibri" w:hAnsi="Calibri"/>
                <w:color w:val="000000"/>
                <w:sz w:val="22"/>
                <w:szCs w:val="20"/>
                <w:lang w:eastAsia="en-US"/>
              </w:rPr>
            </w:pPr>
            <w:r w:rsidRPr="00045EC3">
              <w:rPr>
                <w:rFonts w:ascii="Calibri" w:hAnsi="Calibri"/>
                <w:color w:val="000000"/>
                <w:sz w:val="22"/>
                <w:szCs w:val="20"/>
                <w:lang w:eastAsia="en-US"/>
              </w:rPr>
              <w:t xml:space="preserve">This opportunity is advertised on the </w:t>
            </w:r>
            <w:r w:rsidR="00533633">
              <w:rPr>
                <w:rFonts w:ascii="Calibri" w:hAnsi="Calibri"/>
                <w:color w:val="000000"/>
                <w:sz w:val="22"/>
                <w:szCs w:val="20"/>
                <w:lang w:eastAsia="en-US"/>
              </w:rPr>
              <w:t xml:space="preserve">Find a Tender </w:t>
            </w:r>
            <w:r w:rsidRPr="00045EC3">
              <w:rPr>
                <w:rFonts w:ascii="Calibri" w:hAnsi="Calibri"/>
                <w:color w:val="000000"/>
                <w:sz w:val="22"/>
                <w:szCs w:val="20"/>
                <w:lang w:eastAsia="en-US"/>
              </w:rPr>
              <w:t xml:space="preserve">under Notice number </w:t>
            </w:r>
            <w:r w:rsidR="003804D9">
              <w:rPr>
                <w:rFonts w:ascii="Roboto" w:hAnsi="Roboto"/>
                <w:color w:val="000000"/>
                <w:sz w:val="20"/>
                <w:szCs w:val="20"/>
                <w:shd w:val="clear" w:color="auto" w:fill="FFFFFF"/>
              </w:rPr>
              <w:t>2024/S 000-003452</w:t>
            </w:r>
            <w:r w:rsidR="004615CB">
              <w:rPr>
                <w:rFonts w:ascii="Roboto" w:hAnsi="Roboto"/>
                <w:color w:val="000000"/>
                <w:sz w:val="20"/>
                <w:szCs w:val="20"/>
                <w:shd w:val="clear" w:color="auto" w:fill="FFFFFF"/>
              </w:rPr>
              <w:t xml:space="preserve">  </w:t>
            </w:r>
            <w:hyperlink r:id="rId11" w:anchor="fh" w:tooltip="Open a new window to view &gt; &lt;_WND/&gt;" w:history="1">
              <w:r w:rsidR="004615CB" w:rsidRPr="004615CB">
                <w:rPr>
                  <w:rStyle w:val="Hyperlink"/>
                  <w:rFonts w:ascii="Roboto" w:hAnsi="Roboto"/>
                  <w:color w:val="C0504D" w:themeColor="accent2"/>
                  <w:sz w:val="20"/>
                  <w:szCs w:val="20"/>
                  <w:shd w:val="clear" w:color="auto" w:fill="FFFFFF"/>
                </w:rPr>
                <w:t>https://www.find-tender.service.gov.uk/Notice/003452-2024</w:t>
              </w:r>
            </w:hyperlink>
            <w:r w:rsidR="003804D9" w:rsidRPr="004615CB">
              <w:rPr>
                <w:rFonts w:ascii="Roboto" w:hAnsi="Roboto"/>
                <w:color w:val="C0504D" w:themeColor="accent2"/>
                <w:sz w:val="20"/>
                <w:szCs w:val="20"/>
                <w:shd w:val="clear" w:color="auto" w:fill="FFFFFF"/>
              </w:rPr>
              <w:t xml:space="preserve"> </w:t>
            </w:r>
            <w:r w:rsidR="004615CB" w:rsidRPr="004615CB">
              <w:rPr>
                <w:rFonts w:ascii="Roboto" w:hAnsi="Roboto"/>
                <w:color w:val="C0504D" w:themeColor="accent2"/>
                <w:sz w:val="20"/>
                <w:szCs w:val="20"/>
                <w:shd w:val="clear" w:color="auto" w:fill="FFFFFF"/>
              </w:rPr>
              <w:t xml:space="preserve"> </w:t>
            </w:r>
            <w:r w:rsidR="003804D9">
              <w:rPr>
                <w:rFonts w:ascii="Roboto" w:hAnsi="Roboto"/>
                <w:color w:val="000000"/>
                <w:sz w:val="20"/>
                <w:szCs w:val="20"/>
                <w:shd w:val="clear" w:color="auto" w:fill="FFFFFF"/>
              </w:rPr>
              <w:t>(</w:t>
            </w:r>
            <w:r w:rsidRPr="00045EC3">
              <w:rPr>
                <w:rFonts w:ascii="Calibri" w:hAnsi="Calibri"/>
                <w:color w:val="000000"/>
                <w:sz w:val="22"/>
                <w:szCs w:val="20"/>
                <w:lang w:eastAsia="en-US"/>
              </w:rPr>
              <w:t xml:space="preserve">with Procurement documentation available on </w:t>
            </w:r>
            <w:hyperlink r:id="rId12" w:history="1">
              <w:r w:rsidRPr="00045EC3">
                <w:rPr>
                  <w:rFonts w:ascii="Calibri" w:hAnsi="Calibri"/>
                  <w:color w:val="000000"/>
                  <w:sz w:val="22"/>
                  <w:szCs w:val="20"/>
                  <w:lang w:eastAsia="en-US"/>
                </w:rPr>
                <w:t>http://sse.com/potential-suppliers/</w:t>
              </w:r>
            </w:hyperlink>
            <w:r w:rsidR="004615CB">
              <w:rPr>
                <w:rFonts w:ascii="Calibri" w:hAnsi="Calibri"/>
                <w:color w:val="000000"/>
                <w:sz w:val="22"/>
                <w:szCs w:val="20"/>
                <w:lang w:eastAsia="en-US"/>
              </w:rPr>
              <w:t xml:space="preserve"> </w:t>
            </w:r>
            <w:r w:rsidR="00FE5C80">
              <w:rPr>
                <w:rFonts w:ascii="Calibri" w:hAnsi="Calibri"/>
                <w:color w:val="000000"/>
                <w:sz w:val="22"/>
                <w:szCs w:val="20"/>
                <w:lang w:eastAsia="en-US"/>
              </w:rPr>
              <w:t xml:space="preserve">  </w:t>
            </w:r>
            <w:r>
              <w:t xml:space="preserve"> </w:t>
            </w:r>
          </w:p>
        </w:tc>
      </w:tr>
    </w:tbl>
    <w:p w14:paraId="5CB338A5" w14:textId="77777777" w:rsidR="00002D3F" w:rsidRPr="003F30E1" w:rsidRDefault="00002D3F">
      <w:pPr>
        <w:rPr>
          <w:rFonts w:asciiTheme="minorHAnsi" w:hAnsiTheme="minorHAnsi"/>
        </w:rPr>
      </w:pPr>
    </w:p>
    <w:sectPr w:rsidR="00002D3F" w:rsidRPr="003F30E1" w:rsidSect="000A5157">
      <w:headerReference w:type="default" r:id="rId13"/>
      <w:footerReference w:type="default" r:id="rId14"/>
      <w:headerReference w:type="first" r:id="rId15"/>
      <w:footerReference w:type="first" r:id="rId16"/>
      <w:pgSz w:w="11906" w:h="16838" w:code="9"/>
      <w:pgMar w:top="1440" w:right="1440" w:bottom="1440" w:left="1440" w:header="22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BDC57" w14:textId="77777777" w:rsidR="000D4BAA" w:rsidRDefault="000D4BAA" w:rsidP="007A6C45">
      <w:r>
        <w:separator/>
      </w:r>
    </w:p>
  </w:endnote>
  <w:endnote w:type="continuationSeparator" w:id="0">
    <w:p w14:paraId="582B2883" w14:textId="77777777" w:rsidR="000D4BAA" w:rsidRDefault="000D4BAA" w:rsidP="007A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2608" w14:textId="77777777" w:rsidR="00584BB8" w:rsidRDefault="00584BB8" w:rsidP="007A6C45">
    <w:pPr>
      <w:pStyle w:val="Footer"/>
    </w:pPr>
    <w:r>
      <w:rPr>
        <w:noProof/>
        <w:lang w:eastAsia="en-GB"/>
      </w:rPr>
      <mc:AlternateContent>
        <mc:Choice Requires="wps">
          <w:drawing>
            <wp:anchor distT="0" distB="0" distL="114300" distR="114300" simplePos="0" relativeHeight="251660288" behindDoc="0" locked="0" layoutInCell="1" allowOverlap="1" wp14:anchorId="4EF6AA1D" wp14:editId="67E8F45F">
              <wp:simplePos x="0" y="0"/>
              <wp:positionH relativeFrom="column">
                <wp:posOffset>-1127760</wp:posOffset>
              </wp:positionH>
              <wp:positionV relativeFrom="paragraph">
                <wp:posOffset>152400</wp:posOffset>
              </wp:positionV>
              <wp:extent cx="7677150" cy="276225"/>
              <wp:effectExtent l="19050" t="19050" r="38100" b="4762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0" cy="276225"/>
                      </a:xfrm>
                      <a:prstGeom prst="rect">
                        <a:avLst/>
                      </a:prstGeom>
                      <a:solidFill>
                        <a:srgbClr val="004687"/>
                      </a:solidFill>
                      <a:ln w="38100" cmpd="sng">
                        <a:solidFill>
                          <a:schemeClr val="lt1">
                            <a:lumMod val="95000"/>
                            <a:lumOff val="0"/>
                          </a:schemeClr>
                        </a:solidFill>
                        <a:prstDash val="solid"/>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00515" id="Rectangle 4" o:spid="_x0000_s1026" style="position:absolute;margin-left:-88.8pt;margin-top:12pt;width:604.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" fillcolor="#004687" strokecolor="#f2f2f2 [3041]" strokeweight="3pt">
              <v:shadow on="t" color="#4e6128 [1606]" opacity=".5" offset="1pt"/>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F12B" w14:textId="77777777" w:rsidR="00584BB8" w:rsidRPr="00417C9D" w:rsidRDefault="00584BB8" w:rsidP="00417C9D">
    <w:pPr>
      <w:pStyle w:val="Footer"/>
    </w:pPr>
    <w:r>
      <w:rPr>
        <w:noProof/>
        <w:lang w:eastAsia="en-GB"/>
      </w:rPr>
      <mc:AlternateContent>
        <mc:Choice Requires="wps">
          <w:drawing>
            <wp:anchor distT="0" distB="0" distL="114300" distR="114300" simplePos="0" relativeHeight="251659264" behindDoc="0" locked="0" layoutInCell="1" allowOverlap="1" wp14:anchorId="0B031BC6" wp14:editId="114D35E7">
              <wp:simplePos x="0" y="0"/>
              <wp:positionH relativeFrom="column">
                <wp:posOffset>-1165860</wp:posOffset>
              </wp:positionH>
              <wp:positionV relativeFrom="paragraph">
                <wp:posOffset>152400</wp:posOffset>
              </wp:positionV>
              <wp:extent cx="7677150" cy="276225"/>
              <wp:effectExtent l="19050" t="19050" r="38100" b="4762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0" cy="276225"/>
                      </a:xfrm>
                      <a:prstGeom prst="rect">
                        <a:avLst/>
                      </a:prstGeom>
                      <a:solidFill>
                        <a:srgbClr val="7DC242"/>
                      </a:solidFill>
                      <a:ln w="38100" cmpd="sng">
                        <a:solidFill>
                          <a:schemeClr val="lt1">
                            <a:lumMod val="95000"/>
                            <a:lumOff val="0"/>
                          </a:schemeClr>
                        </a:solidFill>
                        <a:prstDash val="solid"/>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C9CA8" id="Rectangle 3" o:spid="_x0000_s1026" style="position:absolute;margin-left:-91.8pt;margin-top:12pt;width:604.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" fillcolor="#7dc242" strokecolor="#f2f2f2 [3041]" strokeweight="3pt">
              <v:shadow on="t" color="#4e6128 [1606]" opacity=".5" offset="1p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6DFCB" w14:textId="77777777" w:rsidR="000D4BAA" w:rsidRDefault="000D4BAA" w:rsidP="007A6C45">
      <w:r>
        <w:separator/>
      </w:r>
    </w:p>
  </w:footnote>
  <w:footnote w:type="continuationSeparator" w:id="0">
    <w:p w14:paraId="63678906" w14:textId="77777777" w:rsidR="000D4BAA" w:rsidRDefault="000D4BAA" w:rsidP="007A6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4"/>
      <w:gridCol w:w="4223"/>
      <w:gridCol w:w="1590"/>
      <w:gridCol w:w="1354"/>
    </w:tblGrid>
    <w:tr w:rsidR="008B767E" w14:paraId="1CAF906B" w14:textId="77777777" w:rsidTr="008B767E">
      <w:trPr>
        <w:cantSplit/>
        <w:trHeight w:val="506"/>
        <w:jc w:val="center"/>
      </w:trPr>
      <w:tc>
        <w:tcPr>
          <w:tcW w:w="2454" w:type="dxa"/>
          <w:vAlign w:val="center"/>
        </w:tcPr>
        <w:p w14:paraId="05A4420F" w14:textId="77777777" w:rsidR="008B767E" w:rsidRDefault="008B767E" w:rsidP="00157F45">
          <w:pPr>
            <w:pStyle w:val="Header"/>
            <w:jc w:val="center"/>
            <w:rPr>
              <w:rFonts w:cs="Arial"/>
            </w:rPr>
          </w:pPr>
          <w:r>
            <w:rPr>
              <w:rFonts w:cs="Arial"/>
            </w:rPr>
            <w:t>Reference</w:t>
          </w:r>
        </w:p>
      </w:tc>
      <w:tc>
        <w:tcPr>
          <w:tcW w:w="4223" w:type="dxa"/>
          <w:tcBorders>
            <w:right w:val="nil"/>
          </w:tcBorders>
          <w:shd w:val="clear" w:color="auto" w:fill="auto"/>
          <w:vAlign w:val="center"/>
        </w:tcPr>
        <w:p w14:paraId="0986F758" w14:textId="77777777" w:rsidR="008B767E" w:rsidRPr="00D06567" w:rsidRDefault="008B767E" w:rsidP="00157F45">
          <w:pPr>
            <w:pStyle w:val="Header"/>
            <w:jc w:val="center"/>
            <w:rPr>
              <w:rFonts w:cs="Arial"/>
            </w:rPr>
          </w:pPr>
          <w:r w:rsidRPr="00D06567">
            <w:rPr>
              <w:rFonts w:cs="Arial"/>
            </w:rPr>
            <w:t>Title</w:t>
          </w:r>
        </w:p>
      </w:tc>
      <w:tc>
        <w:tcPr>
          <w:tcW w:w="1590" w:type="dxa"/>
          <w:tcBorders>
            <w:top w:val="single" w:sz="4" w:space="0" w:color="auto"/>
            <w:left w:val="single" w:sz="4" w:space="0" w:color="auto"/>
            <w:bottom w:val="single" w:sz="4" w:space="0" w:color="auto"/>
            <w:right w:val="single" w:sz="4" w:space="0" w:color="auto"/>
          </w:tcBorders>
          <w:vAlign w:val="center"/>
        </w:tcPr>
        <w:p w14:paraId="19CB9FCC" w14:textId="77777777" w:rsidR="008B767E" w:rsidRDefault="008B767E" w:rsidP="00157F45">
          <w:pPr>
            <w:pStyle w:val="Header"/>
            <w:jc w:val="center"/>
            <w:rPr>
              <w:rFonts w:cs="Arial"/>
            </w:rPr>
          </w:pPr>
          <w:r>
            <w:rPr>
              <w:rFonts w:cs="Arial"/>
            </w:rPr>
            <w:t>Issued</w:t>
          </w:r>
        </w:p>
      </w:tc>
      <w:tc>
        <w:tcPr>
          <w:tcW w:w="1354" w:type="dxa"/>
          <w:tcBorders>
            <w:top w:val="single" w:sz="4" w:space="0" w:color="auto"/>
            <w:left w:val="single" w:sz="4" w:space="0" w:color="auto"/>
            <w:bottom w:val="single" w:sz="4" w:space="0" w:color="auto"/>
            <w:right w:val="single" w:sz="4" w:space="0" w:color="auto"/>
          </w:tcBorders>
          <w:vAlign w:val="center"/>
        </w:tcPr>
        <w:p w14:paraId="33BE0AC2" w14:textId="77777777" w:rsidR="008B767E" w:rsidRDefault="008B767E" w:rsidP="00157F45">
          <w:pPr>
            <w:pStyle w:val="Header"/>
            <w:jc w:val="center"/>
            <w:rPr>
              <w:rFonts w:cs="Arial"/>
            </w:rPr>
          </w:pPr>
          <w:r>
            <w:rPr>
              <w:rFonts w:cs="Arial"/>
            </w:rPr>
            <w:t>Revision</w:t>
          </w:r>
        </w:p>
      </w:tc>
    </w:tr>
    <w:tr w:rsidR="008B767E" w:rsidRPr="0082320E" w14:paraId="0FA38361" w14:textId="77777777" w:rsidTr="008B767E">
      <w:trPr>
        <w:cantSplit/>
        <w:trHeight w:val="506"/>
        <w:jc w:val="center"/>
      </w:trPr>
      <w:tc>
        <w:tcPr>
          <w:tcW w:w="2454" w:type="dxa"/>
          <w:vAlign w:val="center"/>
        </w:tcPr>
        <w:p w14:paraId="1644077B" w14:textId="6C30635F" w:rsidR="008B767E" w:rsidRPr="008B767E" w:rsidRDefault="00BD439E" w:rsidP="00157F45">
          <w:pPr>
            <w:pStyle w:val="Header"/>
            <w:jc w:val="center"/>
            <w:rPr>
              <w:rFonts w:cs="Arial"/>
            </w:rPr>
          </w:pPr>
          <w:r>
            <w:rPr>
              <w:rFonts w:cs="Arial"/>
            </w:rPr>
            <w:t>FO-PRS-65</w:t>
          </w:r>
        </w:p>
      </w:tc>
      <w:tc>
        <w:tcPr>
          <w:tcW w:w="4223" w:type="dxa"/>
          <w:tcBorders>
            <w:right w:val="nil"/>
          </w:tcBorders>
          <w:shd w:val="clear" w:color="auto" w:fill="auto"/>
          <w:vAlign w:val="center"/>
        </w:tcPr>
        <w:p w14:paraId="4ADFAC69" w14:textId="6863DDC8" w:rsidR="008B767E" w:rsidRPr="008B767E" w:rsidRDefault="008B767E" w:rsidP="00157F45">
          <w:pPr>
            <w:pStyle w:val="Header"/>
            <w:jc w:val="center"/>
            <w:rPr>
              <w:rFonts w:cs="Arial"/>
            </w:rPr>
          </w:pPr>
          <w:r w:rsidRPr="008B767E">
            <w:rPr>
              <w:rFonts w:cs="Arial"/>
            </w:rPr>
            <w:t>Procurement Documents</w:t>
          </w:r>
          <w:r w:rsidR="002C7C29">
            <w:rPr>
              <w:rFonts w:cs="Arial"/>
            </w:rPr>
            <w:t xml:space="preserve"> as</w:t>
          </w:r>
          <w:r w:rsidR="00C224B2">
            <w:rPr>
              <w:rFonts w:cs="Arial"/>
            </w:rPr>
            <w:t xml:space="preserve"> </w:t>
          </w:r>
          <w:r w:rsidR="00D4387D">
            <w:rPr>
              <w:rFonts w:cs="Arial"/>
            </w:rPr>
            <w:t>PQQ</w:t>
          </w:r>
          <w:r w:rsidR="00BD439E">
            <w:rPr>
              <w:rFonts w:cs="Arial"/>
            </w:rPr>
            <w:t xml:space="preserve"> </w:t>
          </w:r>
          <w:r w:rsidR="002C7C29" w:rsidRPr="008B767E">
            <w:rPr>
              <w:rFonts w:cs="Arial"/>
            </w:rPr>
            <w:t xml:space="preserve">Attachment </w:t>
          </w:r>
          <w:r w:rsidR="002C7C29">
            <w:rPr>
              <w:rFonts w:cs="Arial"/>
            </w:rPr>
            <w:t>or for Contract Notice</w:t>
          </w:r>
        </w:p>
      </w:tc>
      <w:tc>
        <w:tcPr>
          <w:tcW w:w="1590" w:type="dxa"/>
          <w:tcBorders>
            <w:top w:val="single" w:sz="4" w:space="0" w:color="auto"/>
            <w:left w:val="single" w:sz="4" w:space="0" w:color="auto"/>
            <w:bottom w:val="single" w:sz="4" w:space="0" w:color="auto"/>
            <w:right w:val="single" w:sz="4" w:space="0" w:color="auto"/>
          </w:tcBorders>
          <w:vAlign w:val="center"/>
        </w:tcPr>
        <w:p w14:paraId="01E610DD" w14:textId="059F012E" w:rsidR="008B767E" w:rsidRPr="003C0C2E" w:rsidRDefault="00BD723B" w:rsidP="00157F45">
          <w:pPr>
            <w:pStyle w:val="Header"/>
            <w:jc w:val="center"/>
            <w:rPr>
              <w:rFonts w:cs="Arial"/>
              <w:b/>
            </w:rPr>
          </w:pPr>
          <w:r w:rsidRPr="003C0C2E">
            <w:rPr>
              <w:rFonts w:cs="Arial"/>
            </w:rPr>
            <w:t>September</w:t>
          </w:r>
          <w:r w:rsidR="00F85531" w:rsidRPr="003C0C2E">
            <w:rPr>
              <w:rFonts w:cs="Arial"/>
            </w:rPr>
            <w:t xml:space="preserve"> 2022</w:t>
          </w:r>
        </w:p>
      </w:tc>
      <w:tc>
        <w:tcPr>
          <w:tcW w:w="1354" w:type="dxa"/>
          <w:tcBorders>
            <w:top w:val="single" w:sz="4" w:space="0" w:color="auto"/>
            <w:left w:val="single" w:sz="4" w:space="0" w:color="auto"/>
            <w:bottom w:val="single" w:sz="4" w:space="0" w:color="auto"/>
            <w:right w:val="single" w:sz="4" w:space="0" w:color="auto"/>
          </w:tcBorders>
          <w:vAlign w:val="center"/>
        </w:tcPr>
        <w:p w14:paraId="7221A428" w14:textId="466B1BBA" w:rsidR="008B767E" w:rsidRPr="003C0C2E" w:rsidRDefault="00F85531" w:rsidP="00157F45">
          <w:pPr>
            <w:pStyle w:val="Header"/>
            <w:jc w:val="center"/>
            <w:rPr>
              <w:rFonts w:cs="Arial"/>
              <w:b/>
            </w:rPr>
          </w:pPr>
          <w:r w:rsidRPr="003C0C2E">
            <w:rPr>
              <w:rFonts w:cs="Arial"/>
            </w:rPr>
            <w:t>1.0</w:t>
          </w:r>
          <w:r w:rsidR="00BD723B" w:rsidRPr="003C0C2E">
            <w:rPr>
              <w:rFonts w:cs="Arial"/>
            </w:rPr>
            <w:t>1</w:t>
          </w:r>
        </w:p>
      </w:tc>
    </w:tr>
  </w:tbl>
  <w:p w14:paraId="0EF3D990" w14:textId="77777777" w:rsidR="00584BB8" w:rsidRPr="008B767E" w:rsidRDefault="00584BB8" w:rsidP="008B76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66E1" w14:textId="77777777" w:rsidR="00584BB8" w:rsidRDefault="00584BB8" w:rsidP="007A6C45">
    <w:pPr>
      <w:pStyle w:val="Header"/>
    </w:pPr>
    <w:r>
      <w:rPr>
        <w:noProof/>
        <w:lang w:eastAsia="en-GB"/>
      </w:rPr>
      <w:drawing>
        <wp:anchor distT="0" distB="0" distL="114300" distR="114300" simplePos="0" relativeHeight="251658240" behindDoc="1" locked="0" layoutInCell="1" allowOverlap="1" wp14:anchorId="6EF3D88B" wp14:editId="1BC74C40">
          <wp:simplePos x="0" y="0"/>
          <wp:positionH relativeFrom="column">
            <wp:posOffset>-557530</wp:posOffset>
          </wp:positionH>
          <wp:positionV relativeFrom="paragraph">
            <wp:posOffset>594995</wp:posOffset>
          </wp:positionV>
          <wp:extent cx="1195705" cy="562610"/>
          <wp:effectExtent l="19050" t="0" r="4445" b="0"/>
          <wp:wrapThrough wrapText="bothSides">
            <wp:wrapPolygon edited="0">
              <wp:start x="-344" y="0"/>
              <wp:lineTo x="-344" y="21210"/>
              <wp:lineTo x="21680" y="21210"/>
              <wp:lineTo x="21680" y="0"/>
              <wp:lineTo x="-344" y="0"/>
            </wp:wrapPolygon>
          </wp:wrapThrough>
          <wp:docPr id="6" name="Picture 7" descr="Description: SSE_Logo_F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SSE_Logo_Flat"/>
                  <pic:cNvPicPr>
                    <a:picLocks noChangeAspect="1" noChangeArrowheads="1"/>
                  </pic:cNvPicPr>
                </pic:nvPicPr>
                <pic:blipFill>
                  <a:blip r:embed="rId1"/>
                  <a:srcRect/>
                  <a:stretch>
                    <a:fillRect/>
                  </a:stretch>
                </pic:blipFill>
                <pic:spPr bwMode="auto">
                  <a:xfrm>
                    <a:off x="0" y="0"/>
                    <a:ext cx="1195705" cy="56261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7216" behindDoc="1" locked="0" layoutInCell="1" allowOverlap="1" wp14:anchorId="47C5018D" wp14:editId="6BD950F1">
          <wp:simplePos x="0" y="0"/>
          <wp:positionH relativeFrom="column">
            <wp:posOffset>-1079500</wp:posOffset>
          </wp:positionH>
          <wp:positionV relativeFrom="paragraph">
            <wp:posOffset>-448945</wp:posOffset>
          </wp:positionV>
          <wp:extent cx="7642860" cy="1387475"/>
          <wp:effectExtent l="19050" t="0" r="0" b="0"/>
          <wp:wrapThrough wrapText="bothSides">
            <wp:wrapPolygon edited="0">
              <wp:start x="-54" y="0"/>
              <wp:lineTo x="-54" y="21353"/>
              <wp:lineTo x="21589" y="21353"/>
              <wp:lineTo x="21589" y="0"/>
              <wp:lineTo x="-54" y="0"/>
            </wp:wrapPolygon>
          </wp:wrapThrough>
          <wp:docPr id="5" name="Picture 4" descr="Description: SSE A4 Letter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SSE A4 Letterhead-01"/>
                  <pic:cNvPicPr>
                    <a:picLocks noChangeAspect="1" noChangeArrowheads="1"/>
                  </pic:cNvPicPr>
                </pic:nvPicPr>
                <pic:blipFill>
                  <a:blip r:embed="rId2"/>
                  <a:srcRect/>
                  <a:stretch>
                    <a:fillRect/>
                  </a:stretch>
                </pic:blipFill>
                <pic:spPr bwMode="auto">
                  <a:xfrm>
                    <a:off x="0" y="0"/>
                    <a:ext cx="7642860" cy="13874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66C2C"/>
    <w:multiLevelType w:val="hybridMultilevel"/>
    <w:tmpl w:val="3FF6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E2C8F"/>
    <w:multiLevelType w:val="hybridMultilevel"/>
    <w:tmpl w:val="61241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5B686C"/>
    <w:multiLevelType w:val="hybridMultilevel"/>
    <w:tmpl w:val="80B64C2E"/>
    <w:lvl w:ilvl="0" w:tplc="CDD0328C">
      <w:numFmt w:val="bullet"/>
      <w:lvlText w:val="-"/>
      <w:lvlJc w:val="left"/>
      <w:pPr>
        <w:ind w:left="410" w:hanging="360"/>
      </w:pPr>
      <w:rPr>
        <w:rFonts w:ascii="Calibri" w:eastAsia="Times New Roman"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3" w15:restartNumberingAfterBreak="0">
    <w:nsid w:val="2FC60808"/>
    <w:multiLevelType w:val="multilevel"/>
    <w:tmpl w:val="3F76ED2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pStyle w:val="ListLevel2"/>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33267557"/>
    <w:multiLevelType w:val="hybridMultilevel"/>
    <w:tmpl w:val="CCC88B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355A67"/>
    <w:multiLevelType w:val="hybridMultilevel"/>
    <w:tmpl w:val="EEEA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4933EE"/>
    <w:multiLevelType w:val="hybridMultilevel"/>
    <w:tmpl w:val="073871F2"/>
    <w:lvl w:ilvl="0" w:tplc="E33C2EA2">
      <w:start w:val="1"/>
      <w:numFmt w:val="bullet"/>
      <w:pStyle w:val="BulletedList"/>
      <w:lvlText w:val=""/>
      <w:lvlJc w:val="left"/>
      <w:pPr>
        <w:tabs>
          <w:tab w:val="num" w:pos="587"/>
        </w:tabs>
        <w:ind w:left="587" w:hanging="227"/>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584755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171724B"/>
    <w:multiLevelType w:val="hybridMultilevel"/>
    <w:tmpl w:val="DFBA8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6E09A3"/>
    <w:multiLevelType w:val="multilevel"/>
    <w:tmpl w:val="7D9439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C767EE6"/>
    <w:multiLevelType w:val="hybridMultilevel"/>
    <w:tmpl w:val="46C6749E"/>
    <w:lvl w:ilvl="0" w:tplc="583672AE">
      <w:start w:val="1"/>
      <w:numFmt w:val="decimal"/>
      <w:pStyle w:val="List-Numbered"/>
      <w:lvlText w:val="%1."/>
      <w:lvlJc w:val="left"/>
      <w:pPr>
        <w:tabs>
          <w:tab w:val="num" w:pos="567"/>
        </w:tabs>
        <w:ind w:left="567" w:hanging="340"/>
      </w:pPr>
      <w:rPr>
        <w:rFonts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69046869">
    <w:abstractNumId w:val="6"/>
  </w:num>
  <w:num w:numId="2" w16cid:durableId="1417897516">
    <w:abstractNumId w:val="10"/>
  </w:num>
  <w:num w:numId="3" w16cid:durableId="1106315781">
    <w:abstractNumId w:val="3"/>
  </w:num>
  <w:num w:numId="4" w16cid:durableId="101919914">
    <w:abstractNumId w:val="8"/>
  </w:num>
  <w:num w:numId="5" w16cid:durableId="1303923817">
    <w:abstractNumId w:val="1"/>
  </w:num>
  <w:num w:numId="6" w16cid:durableId="2007629890">
    <w:abstractNumId w:val="4"/>
  </w:num>
  <w:num w:numId="7" w16cid:durableId="658996083">
    <w:abstractNumId w:val="9"/>
  </w:num>
  <w:num w:numId="8" w16cid:durableId="1433665604">
    <w:abstractNumId w:val="0"/>
  </w:num>
  <w:num w:numId="9" w16cid:durableId="82385575">
    <w:abstractNumId w:val="5"/>
  </w:num>
  <w:num w:numId="10" w16cid:durableId="538278206">
    <w:abstractNumId w:val="7"/>
  </w:num>
  <w:num w:numId="11" w16cid:durableId="63229521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defaultTabStop w:val="720"/>
  <w:defaultTableStyle w:val="TableStyle1"/>
  <w:characterSpacingControl w:val="doNotCompress"/>
  <w:hdrShapeDefaults>
    <o:shapedefaults v:ext="edit" spidmax="12289">
      <o:colormru v:ext="edit" colors="#7dc242,#00468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380"/>
    <w:rsid w:val="00001476"/>
    <w:rsid w:val="00002D3F"/>
    <w:rsid w:val="000205FB"/>
    <w:rsid w:val="00034294"/>
    <w:rsid w:val="00045EC3"/>
    <w:rsid w:val="0005550C"/>
    <w:rsid w:val="000567BE"/>
    <w:rsid w:val="00056F0D"/>
    <w:rsid w:val="00075C57"/>
    <w:rsid w:val="00086780"/>
    <w:rsid w:val="00094875"/>
    <w:rsid w:val="00097032"/>
    <w:rsid w:val="000A1E07"/>
    <w:rsid w:val="000A250B"/>
    <w:rsid w:val="000A5157"/>
    <w:rsid w:val="000C0380"/>
    <w:rsid w:val="000D226F"/>
    <w:rsid w:val="000D4BAA"/>
    <w:rsid w:val="000F2F3F"/>
    <w:rsid w:val="000F6749"/>
    <w:rsid w:val="001170EF"/>
    <w:rsid w:val="00123C78"/>
    <w:rsid w:val="00147368"/>
    <w:rsid w:val="00162094"/>
    <w:rsid w:val="00170D41"/>
    <w:rsid w:val="00194753"/>
    <w:rsid w:val="001A7E59"/>
    <w:rsid w:val="001C46EE"/>
    <w:rsid w:val="001D7332"/>
    <w:rsid w:val="001E75DE"/>
    <w:rsid w:val="001F3826"/>
    <w:rsid w:val="00200434"/>
    <w:rsid w:val="00216C83"/>
    <w:rsid w:val="00243DB9"/>
    <w:rsid w:val="00254A44"/>
    <w:rsid w:val="002564FF"/>
    <w:rsid w:val="0027025E"/>
    <w:rsid w:val="00272380"/>
    <w:rsid w:val="0027716A"/>
    <w:rsid w:val="002938B4"/>
    <w:rsid w:val="00295147"/>
    <w:rsid w:val="002A17A3"/>
    <w:rsid w:val="002B7D2D"/>
    <w:rsid w:val="002C792C"/>
    <w:rsid w:val="002C7C29"/>
    <w:rsid w:val="002D2993"/>
    <w:rsid w:val="002E2CD1"/>
    <w:rsid w:val="002E300D"/>
    <w:rsid w:val="002E4294"/>
    <w:rsid w:val="002F1972"/>
    <w:rsid w:val="0030410F"/>
    <w:rsid w:val="003061D8"/>
    <w:rsid w:val="003101CD"/>
    <w:rsid w:val="00314E4F"/>
    <w:rsid w:val="00326A1D"/>
    <w:rsid w:val="00342794"/>
    <w:rsid w:val="00344520"/>
    <w:rsid w:val="00366B5C"/>
    <w:rsid w:val="00372721"/>
    <w:rsid w:val="003804D9"/>
    <w:rsid w:val="0038612A"/>
    <w:rsid w:val="00391F80"/>
    <w:rsid w:val="003947C1"/>
    <w:rsid w:val="00397594"/>
    <w:rsid w:val="003B5800"/>
    <w:rsid w:val="003C0C2E"/>
    <w:rsid w:val="003D4A66"/>
    <w:rsid w:val="003E019E"/>
    <w:rsid w:val="003E0351"/>
    <w:rsid w:val="003F30E1"/>
    <w:rsid w:val="00417C9D"/>
    <w:rsid w:val="004206D0"/>
    <w:rsid w:val="00421D73"/>
    <w:rsid w:val="00431B72"/>
    <w:rsid w:val="00433A56"/>
    <w:rsid w:val="00435012"/>
    <w:rsid w:val="0044375F"/>
    <w:rsid w:val="004615CB"/>
    <w:rsid w:val="00461792"/>
    <w:rsid w:val="0048519C"/>
    <w:rsid w:val="004A3A99"/>
    <w:rsid w:val="004C12F9"/>
    <w:rsid w:val="004C1DD9"/>
    <w:rsid w:val="004C6B14"/>
    <w:rsid w:val="004C6C7C"/>
    <w:rsid w:val="004F0017"/>
    <w:rsid w:val="004F1F95"/>
    <w:rsid w:val="004F628B"/>
    <w:rsid w:val="00503BB7"/>
    <w:rsid w:val="00505D33"/>
    <w:rsid w:val="0050674F"/>
    <w:rsid w:val="00507702"/>
    <w:rsid w:val="0051031F"/>
    <w:rsid w:val="00511A3D"/>
    <w:rsid w:val="00524172"/>
    <w:rsid w:val="00533633"/>
    <w:rsid w:val="0054336D"/>
    <w:rsid w:val="00560186"/>
    <w:rsid w:val="0056551D"/>
    <w:rsid w:val="00570B4C"/>
    <w:rsid w:val="00574DF4"/>
    <w:rsid w:val="00583C71"/>
    <w:rsid w:val="00584BB8"/>
    <w:rsid w:val="005A182B"/>
    <w:rsid w:val="005A3CA4"/>
    <w:rsid w:val="005A5E8B"/>
    <w:rsid w:val="005A7697"/>
    <w:rsid w:val="005A7A1A"/>
    <w:rsid w:val="005B5B4E"/>
    <w:rsid w:val="005B7F22"/>
    <w:rsid w:val="005C32B3"/>
    <w:rsid w:val="005D2E6D"/>
    <w:rsid w:val="005D3DA9"/>
    <w:rsid w:val="005F082B"/>
    <w:rsid w:val="005F2751"/>
    <w:rsid w:val="005F27BC"/>
    <w:rsid w:val="00600DA3"/>
    <w:rsid w:val="00610541"/>
    <w:rsid w:val="00636CED"/>
    <w:rsid w:val="006460CB"/>
    <w:rsid w:val="00660330"/>
    <w:rsid w:val="00670DB4"/>
    <w:rsid w:val="00677E5A"/>
    <w:rsid w:val="0069498F"/>
    <w:rsid w:val="00695725"/>
    <w:rsid w:val="006C0D17"/>
    <w:rsid w:val="006D2F1A"/>
    <w:rsid w:val="006E5ABE"/>
    <w:rsid w:val="006F3BBA"/>
    <w:rsid w:val="007032EF"/>
    <w:rsid w:val="007057D7"/>
    <w:rsid w:val="00761A05"/>
    <w:rsid w:val="0079410B"/>
    <w:rsid w:val="00797F9A"/>
    <w:rsid w:val="007A6C45"/>
    <w:rsid w:val="007B6F47"/>
    <w:rsid w:val="007C2276"/>
    <w:rsid w:val="007C29C6"/>
    <w:rsid w:val="007C660F"/>
    <w:rsid w:val="007F320B"/>
    <w:rsid w:val="00801C21"/>
    <w:rsid w:val="00812AF3"/>
    <w:rsid w:val="0081415D"/>
    <w:rsid w:val="00816E57"/>
    <w:rsid w:val="008356AF"/>
    <w:rsid w:val="00845325"/>
    <w:rsid w:val="00853669"/>
    <w:rsid w:val="00855C7B"/>
    <w:rsid w:val="00871AC0"/>
    <w:rsid w:val="00875D9D"/>
    <w:rsid w:val="00876B18"/>
    <w:rsid w:val="00884B01"/>
    <w:rsid w:val="008B25A7"/>
    <w:rsid w:val="008B2D6C"/>
    <w:rsid w:val="008B767E"/>
    <w:rsid w:val="008C0AA1"/>
    <w:rsid w:val="008C7AAB"/>
    <w:rsid w:val="008D4CC0"/>
    <w:rsid w:val="008E0E8E"/>
    <w:rsid w:val="008F7D0A"/>
    <w:rsid w:val="009029F5"/>
    <w:rsid w:val="00923FF7"/>
    <w:rsid w:val="009266F2"/>
    <w:rsid w:val="00926B9C"/>
    <w:rsid w:val="0094058A"/>
    <w:rsid w:val="009439E1"/>
    <w:rsid w:val="00966DAB"/>
    <w:rsid w:val="009736F2"/>
    <w:rsid w:val="0097751C"/>
    <w:rsid w:val="00980803"/>
    <w:rsid w:val="00980A35"/>
    <w:rsid w:val="00992D63"/>
    <w:rsid w:val="009A2238"/>
    <w:rsid w:val="009B5934"/>
    <w:rsid w:val="009D1296"/>
    <w:rsid w:val="009E253F"/>
    <w:rsid w:val="009E7B04"/>
    <w:rsid w:val="00A029D0"/>
    <w:rsid w:val="00A20F60"/>
    <w:rsid w:val="00A2567F"/>
    <w:rsid w:val="00A26687"/>
    <w:rsid w:val="00A26C4E"/>
    <w:rsid w:val="00A55DF1"/>
    <w:rsid w:val="00A70AD5"/>
    <w:rsid w:val="00A93DE3"/>
    <w:rsid w:val="00AA67C0"/>
    <w:rsid w:val="00AC3E7E"/>
    <w:rsid w:val="00AE6194"/>
    <w:rsid w:val="00AF25A7"/>
    <w:rsid w:val="00B06E20"/>
    <w:rsid w:val="00B076C9"/>
    <w:rsid w:val="00B140D8"/>
    <w:rsid w:val="00B63765"/>
    <w:rsid w:val="00B640B2"/>
    <w:rsid w:val="00B67609"/>
    <w:rsid w:val="00B73EAB"/>
    <w:rsid w:val="00B85A40"/>
    <w:rsid w:val="00B8665F"/>
    <w:rsid w:val="00B86D74"/>
    <w:rsid w:val="00B93BB8"/>
    <w:rsid w:val="00B93BC4"/>
    <w:rsid w:val="00BB2638"/>
    <w:rsid w:val="00BC4E0B"/>
    <w:rsid w:val="00BD13FA"/>
    <w:rsid w:val="00BD439E"/>
    <w:rsid w:val="00BD723B"/>
    <w:rsid w:val="00BD7E15"/>
    <w:rsid w:val="00BE187A"/>
    <w:rsid w:val="00C012DF"/>
    <w:rsid w:val="00C01899"/>
    <w:rsid w:val="00C05C62"/>
    <w:rsid w:val="00C076D1"/>
    <w:rsid w:val="00C224B2"/>
    <w:rsid w:val="00C2714A"/>
    <w:rsid w:val="00C345D6"/>
    <w:rsid w:val="00C3465F"/>
    <w:rsid w:val="00C37037"/>
    <w:rsid w:val="00C370B2"/>
    <w:rsid w:val="00C568A5"/>
    <w:rsid w:val="00C56C49"/>
    <w:rsid w:val="00C66BEC"/>
    <w:rsid w:val="00C72DCE"/>
    <w:rsid w:val="00C7387E"/>
    <w:rsid w:val="00C74198"/>
    <w:rsid w:val="00C802E1"/>
    <w:rsid w:val="00C806D8"/>
    <w:rsid w:val="00C81E92"/>
    <w:rsid w:val="00CC4C5A"/>
    <w:rsid w:val="00CC622D"/>
    <w:rsid w:val="00CD0DE4"/>
    <w:rsid w:val="00CD66A0"/>
    <w:rsid w:val="00CE0204"/>
    <w:rsid w:val="00D260A8"/>
    <w:rsid w:val="00D2647B"/>
    <w:rsid w:val="00D34F9E"/>
    <w:rsid w:val="00D36DD7"/>
    <w:rsid w:val="00D41C30"/>
    <w:rsid w:val="00D437E0"/>
    <w:rsid w:val="00D4387D"/>
    <w:rsid w:val="00D661AB"/>
    <w:rsid w:val="00D67A7C"/>
    <w:rsid w:val="00D745DC"/>
    <w:rsid w:val="00D74F44"/>
    <w:rsid w:val="00D8746A"/>
    <w:rsid w:val="00D87A43"/>
    <w:rsid w:val="00DA1D94"/>
    <w:rsid w:val="00DA5146"/>
    <w:rsid w:val="00DB2EE6"/>
    <w:rsid w:val="00DB3B32"/>
    <w:rsid w:val="00DC0BCB"/>
    <w:rsid w:val="00DC3256"/>
    <w:rsid w:val="00DC453E"/>
    <w:rsid w:val="00DD1FC6"/>
    <w:rsid w:val="00DD323F"/>
    <w:rsid w:val="00DD3B5C"/>
    <w:rsid w:val="00DD7A16"/>
    <w:rsid w:val="00DE0A8E"/>
    <w:rsid w:val="00DE1F25"/>
    <w:rsid w:val="00DE273B"/>
    <w:rsid w:val="00DE4B4C"/>
    <w:rsid w:val="00DF5D77"/>
    <w:rsid w:val="00E0054A"/>
    <w:rsid w:val="00E06997"/>
    <w:rsid w:val="00E15671"/>
    <w:rsid w:val="00E157C8"/>
    <w:rsid w:val="00E22681"/>
    <w:rsid w:val="00E333CA"/>
    <w:rsid w:val="00E505AE"/>
    <w:rsid w:val="00E5346A"/>
    <w:rsid w:val="00E541F5"/>
    <w:rsid w:val="00E748DE"/>
    <w:rsid w:val="00E97BD3"/>
    <w:rsid w:val="00EA1B63"/>
    <w:rsid w:val="00EA41EC"/>
    <w:rsid w:val="00EB3816"/>
    <w:rsid w:val="00EB55C9"/>
    <w:rsid w:val="00EF1AD6"/>
    <w:rsid w:val="00EF7681"/>
    <w:rsid w:val="00F0512B"/>
    <w:rsid w:val="00F062A4"/>
    <w:rsid w:val="00F26174"/>
    <w:rsid w:val="00F34EE7"/>
    <w:rsid w:val="00F428C7"/>
    <w:rsid w:val="00F51632"/>
    <w:rsid w:val="00F52349"/>
    <w:rsid w:val="00F779A1"/>
    <w:rsid w:val="00F838AB"/>
    <w:rsid w:val="00F85531"/>
    <w:rsid w:val="00FA6711"/>
    <w:rsid w:val="00FB1A05"/>
    <w:rsid w:val="00FC0931"/>
    <w:rsid w:val="00FE00BD"/>
    <w:rsid w:val="00FE5C80"/>
    <w:rsid w:val="08069F2B"/>
    <w:rsid w:val="4A564D36"/>
    <w:rsid w:val="4D8E2407"/>
    <w:rsid w:val="5868318A"/>
    <w:rsid w:val="664A08A3"/>
    <w:rsid w:val="68004BD1"/>
    <w:rsid w:val="68D58992"/>
    <w:rsid w:val="7CBDD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colormru v:ext="edit" colors="#7dc242,#004687"/>
    </o:shapedefaults>
    <o:shapelayout v:ext="edit">
      <o:idmap v:ext="edit" data="1"/>
    </o:shapelayout>
  </w:shapeDefaults>
  <w:decimalSymbol w:val="."/>
  <w:listSeparator w:val=","/>
  <w14:docId w14:val="21CA2199"/>
  <w15:docId w15:val="{DEE1D13C-8B58-473E-AD74-2987E7A2B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012"/>
    <w:pPr>
      <w:spacing w:before="120" w:after="120"/>
    </w:pPr>
    <w:rPr>
      <w:rFonts w:ascii="Calibri" w:hAnsi="Calibri"/>
      <w:color w:val="000000"/>
      <w:sz w:val="22"/>
      <w:lang w:eastAsia="en-US"/>
    </w:rPr>
  </w:style>
  <w:style w:type="paragraph" w:styleId="Heading1">
    <w:name w:val="heading 1"/>
    <w:basedOn w:val="Normal"/>
    <w:next w:val="Normal"/>
    <w:link w:val="Heading1Char"/>
    <w:autoRedefine/>
    <w:qFormat/>
    <w:locked/>
    <w:pPr>
      <w:autoSpaceDE w:val="0"/>
      <w:autoSpaceDN w:val="0"/>
      <w:adjustRightInd w:val="0"/>
      <w:spacing w:before="240" w:after="240"/>
      <w:outlineLvl w:val="0"/>
    </w:pPr>
    <w:rPr>
      <w:b/>
      <w:bCs/>
      <w:caps/>
      <w:color w:val="83BB26"/>
      <w:sz w:val="24"/>
      <w:szCs w:val="24"/>
    </w:rPr>
  </w:style>
  <w:style w:type="paragraph" w:styleId="Heading2">
    <w:name w:val="heading 2"/>
    <w:basedOn w:val="Normal"/>
    <w:next w:val="Normal"/>
    <w:link w:val="Heading2Char"/>
    <w:autoRedefine/>
    <w:qFormat/>
    <w:locked/>
    <w:rsid w:val="007B6F47"/>
    <w:pPr>
      <w:autoSpaceDE w:val="0"/>
      <w:autoSpaceDN w:val="0"/>
      <w:adjustRightInd w:val="0"/>
      <w:spacing w:before="0" w:after="0"/>
      <w:ind w:left="13"/>
      <w:jc w:val="both"/>
      <w:outlineLvl w:val="1"/>
    </w:pPr>
    <w:rPr>
      <w:b/>
      <w:bCs/>
      <w:color w:val="002060"/>
      <w:sz w:val="20"/>
    </w:rPr>
  </w:style>
  <w:style w:type="paragraph" w:styleId="Heading3">
    <w:name w:val="heading 3"/>
    <w:basedOn w:val="Normal"/>
    <w:next w:val="Normal"/>
    <w:link w:val="Heading3Char"/>
    <w:autoRedefine/>
    <w:qFormat/>
    <w:locked/>
    <w:pPr>
      <w:keepNext/>
      <w:spacing w:before="240" w:after="60"/>
      <w:outlineLvl w:val="2"/>
    </w:pPr>
    <w:rPr>
      <w:b/>
      <w:bCs/>
      <w:kern w:val="32"/>
      <w:lang w:val="en-US"/>
    </w:rPr>
  </w:style>
  <w:style w:type="paragraph" w:styleId="Heading4">
    <w:name w:val="heading 4"/>
    <w:basedOn w:val="Normal"/>
    <w:next w:val="Normal"/>
    <w:link w:val="Heading4Char"/>
    <w:autoRedefine/>
    <w:qFormat/>
    <w:locked/>
    <w:pPr>
      <w:autoSpaceDE w:val="0"/>
      <w:autoSpaceDN w:val="0"/>
      <w:adjustRightInd w:val="0"/>
      <w:outlineLvl w:val="3"/>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hAnsi="Arial" w:cs="Arial"/>
      <w:b/>
      <w:bCs/>
      <w:caps/>
      <w:color w:val="83BB26"/>
      <w:sz w:val="24"/>
      <w:szCs w:val="24"/>
      <w:lang w:val="en-GB" w:eastAsia="en-GB"/>
    </w:rPr>
  </w:style>
  <w:style w:type="character" w:customStyle="1" w:styleId="Heading2Char">
    <w:name w:val="Heading 2 Char"/>
    <w:link w:val="Heading2"/>
    <w:rsid w:val="007B6F47"/>
    <w:rPr>
      <w:rFonts w:ascii="Calibri" w:hAnsi="Calibri"/>
      <w:b/>
      <w:bCs/>
      <w:color w:val="002060"/>
      <w:lang w:eastAsia="en-US"/>
    </w:rPr>
  </w:style>
  <w:style w:type="character" w:customStyle="1" w:styleId="Heading3Char">
    <w:name w:val="Heading 3 Char"/>
    <w:link w:val="Heading3"/>
    <w:rPr>
      <w:rFonts w:ascii="Arial" w:hAnsi="Arial" w:cs="Arial"/>
      <w:b/>
      <w:bCs/>
      <w:color w:val="4D4D4D"/>
      <w:kern w:val="32"/>
      <w:lang w:val="en-US" w:eastAsia="en-US"/>
    </w:rPr>
  </w:style>
  <w:style w:type="character" w:customStyle="1" w:styleId="Heading4Char">
    <w:name w:val="Heading 4 Char"/>
    <w:link w:val="Heading4"/>
    <w:rPr>
      <w:rFonts w:ascii="Arial" w:hAnsi="Arial" w:cs="Arial"/>
      <w:lang w:val="en-GB" w:eastAsia="en-GB"/>
    </w:rPr>
  </w:style>
  <w:style w:type="paragraph" w:customStyle="1" w:styleId="SmallPrint">
    <w:name w:val="Small Print"/>
    <w:basedOn w:val="Normal"/>
    <w:autoRedefine/>
    <w:locked/>
    <w:pPr>
      <w:spacing w:line="200" w:lineRule="exact"/>
    </w:pPr>
    <w:rPr>
      <w:color w:val="auto"/>
      <w:sz w:val="16"/>
      <w:szCs w:val="16"/>
    </w:rPr>
  </w:style>
  <w:style w:type="paragraph" w:styleId="BalloonText">
    <w:name w:val="Balloon Text"/>
    <w:basedOn w:val="Normal"/>
    <w:link w:val="BalloonTextChar"/>
    <w:semiHidden/>
    <w:locked/>
    <w:rPr>
      <w:rFonts w:ascii="Tahoma" w:hAnsi="Tahoma" w:cs="Tahoma"/>
      <w:sz w:val="16"/>
      <w:szCs w:val="16"/>
    </w:rPr>
  </w:style>
  <w:style w:type="character" w:customStyle="1" w:styleId="BalloonTextChar">
    <w:name w:val="Balloon Text Char"/>
    <w:link w:val="BalloonText"/>
    <w:semiHidden/>
    <w:rPr>
      <w:rFonts w:cs="Times New Roman"/>
      <w:sz w:val="2"/>
      <w:szCs w:val="2"/>
    </w:rPr>
  </w:style>
  <w:style w:type="paragraph" w:customStyle="1" w:styleId="List-Numbered">
    <w:name w:val="List - Numbered"/>
    <w:basedOn w:val="Normal"/>
    <w:locked/>
    <w:pPr>
      <w:numPr>
        <w:numId w:val="2"/>
      </w:numPr>
    </w:pPr>
  </w:style>
  <w:style w:type="paragraph" w:customStyle="1" w:styleId="ListLevel2">
    <w:name w:val="List Level 2"/>
    <w:basedOn w:val="List-Numbered"/>
    <w:locked/>
    <w:pPr>
      <w:numPr>
        <w:ilvl w:val="2"/>
        <w:numId w:val="3"/>
      </w:numPr>
      <w:spacing w:before="80" w:after="80"/>
      <w:ind w:left="1077" w:hanging="357"/>
    </w:pPr>
  </w:style>
  <w:style w:type="paragraph" w:customStyle="1" w:styleId="BulletedList">
    <w:name w:val="Bulleted List"/>
    <w:basedOn w:val="Normal"/>
    <w:locked/>
    <w:pPr>
      <w:numPr>
        <w:numId w:val="1"/>
      </w:numPr>
      <w:ind w:left="584"/>
    </w:pPr>
  </w:style>
  <w:style w:type="paragraph" w:customStyle="1" w:styleId="CoverTitle">
    <w:name w:val="Cover Title"/>
    <w:basedOn w:val="Normal"/>
    <w:locked/>
    <w:pPr>
      <w:jc w:val="right"/>
    </w:pPr>
    <w:rPr>
      <w:b/>
      <w:bCs/>
      <w:caps/>
      <w:color w:val="FFFFFF"/>
      <w:sz w:val="64"/>
      <w:szCs w:val="64"/>
    </w:rPr>
  </w:style>
  <w:style w:type="table" w:customStyle="1" w:styleId="TableStyle1">
    <w:name w:val="Table Style 1"/>
    <w:locked/>
    <w:rPr>
      <w:rFonts w:ascii="Arial" w:hAnsi="Arial" w:cs="Arial"/>
      <w:color w:val="4D4D4D"/>
      <w:lang w:val="en-US" w:eastAsia="en-US"/>
    </w:rPr>
    <w:tblPr>
      <w:tblInd w:w="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CellMar>
        <w:top w:w="113" w:type="dxa"/>
        <w:left w:w="108" w:type="dxa"/>
        <w:bottom w:w="113" w:type="dxa"/>
        <w:right w:w="108" w:type="dxa"/>
      </w:tblCellMar>
    </w:tblPr>
    <w:trPr>
      <w:tblHeader/>
    </w:trPr>
  </w:style>
  <w:style w:type="character" w:styleId="Hyperlink">
    <w:name w:val="Hyperlink"/>
    <w:locked/>
    <w:rsid w:val="00D745DC"/>
    <w:rPr>
      <w:rFonts w:ascii="Arial" w:hAnsi="Arial" w:cs="Arial"/>
      <w:color w:val="99CC00"/>
      <w:sz w:val="12"/>
      <w:szCs w:val="16"/>
      <w:u w:val="single"/>
    </w:rPr>
  </w:style>
  <w:style w:type="paragraph" w:styleId="Header">
    <w:name w:val="header"/>
    <w:aliases w:val="SUB"/>
    <w:link w:val="HeaderChar"/>
    <w:rsid w:val="00695725"/>
    <w:pPr>
      <w:tabs>
        <w:tab w:val="center" w:pos="4320"/>
        <w:tab w:val="right" w:pos="8640"/>
      </w:tabs>
    </w:pPr>
    <w:rPr>
      <w:rFonts w:ascii="Calibri" w:hAnsi="Calibri"/>
      <w:color w:val="000000"/>
      <w:lang w:eastAsia="en-US"/>
    </w:rPr>
  </w:style>
  <w:style w:type="paragraph" w:styleId="Footer">
    <w:name w:val="footer"/>
    <w:rsid w:val="00D745DC"/>
    <w:pPr>
      <w:tabs>
        <w:tab w:val="center" w:pos="4320"/>
        <w:tab w:val="right" w:pos="8640"/>
      </w:tabs>
    </w:pPr>
    <w:rPr>
      <w:rFonts w:ascii="Calibri" w:hAnsi="Calibri"/>
      <w:color w:val="000000"/>
      <w:sz w:val="12"/>
      <w:lang w:eastAsia="en-US"/>
    </w:rPr>
  </w:style>
  <w:style w:type="character" w:styleId="FollowedHyperlink">
    <w:name w:val="FollowedHyperlink"/>
    <w:locked/>
    <w:rPr>
      <w:color w:val="800080"/>
      <w:u w:val="single"/>
    </w:rPr>
  </w:style>
  <w:style w:type="paragraph" w:styleId="BodyText2">
    <w:name w:val="Body Text 2"/>
    <w:basedOn w:val="Normal"/>
    <w:locked/>
    <w:pPr>
      <w:autoSpaceDE w:val="0"/>
      <w:autoSpaceDN w:val="0"/>
      <w:adjustRightInd w:val="0"/>
    </w:pPr>
    <w:rPr>
      <w:lang w:val="en-US"/>
    </w:rPr>
  </w:style>
  <w:style w:type="paragraph" w:customStyle="1" w:styleId="lozenegetext">
    <w:name w:val="lozenege text"/>
    <w:basedOn w:val="Normal"/>
    <w:locked/>
    <w:pPr>
      <w:framePr w:w="2160" w:h="295" w:hRule="exact" w:hSpace="181" w:wrap="around" w:vAnchor="text" w:hAnchor="page" w:x="7559" w:y="-906"/>
    </w:pPr>
    <w:rPr>
      <w:color w:val="FFFFFF"/>
      <w:szCs w:val="22"/>
    </w:rPr>
  </w:style>
  <w:style w:type="paragraph" w:customStyle="1" w:styleId="Descriptor">
    <w:name w:val="Descriptor"/>
    <w:basedOn w:val="SmallPrint"/>
    <w:locked/>
    <w:pPr>
      <w:spacing w:line="240" w:lineRule="auto"/>
      <w:jc w:val="center"/>
    </w:pPr>
    <w:rPr>
      <w:sz w:val="13"/>
      <w:szCs w:val="13"/>
      <w:lang w:val="en-US"/>
    </w:rPr>
  </w:style>
  <w:style w:type="paragraph" w:customStyle="1" w:styleId="DefaultText">
    <w:name w:val="Default Text"/>
    <w:basedOn w:val="Normal"/>
    <w:locked/>
    <w:rsid w:val="00B86D74"/>
    <w:rPr>
      <w:rFonts w:ascii="Times New Roman" w:hAnsi="Times New Roman"/>
      <w:color w:val="auto"/>
    </w:rPr>
  </w:style>
  <w:style w:type="paragraph" w:customStyle="1" w:styleId="Address">
    <w:name w:val="Address"/>
    <w:qFormat/>
    <w:rsid w:val="00BE187A"/>
    <w:pPr>
      <w:spacing w:before="1440"/>
    </w:pPr>
    <w:rPr>
      <w:rFonts w:ascii="Calibri" w:hAnsi="Calibri"/>
      <w:color w:val="000000"/>
      <w:sz w:val="22"/>
      <w:lang w:eastAsia="en-US"/>
    </w:rPr>
  </w:style>
  <w:style w:type="paragraph" w:customStyle="1" w:styleId="Address2">
    <w:name w:val="Address2"/>
    <w:basedOn w:val="Normal"/>
    <w:qFormat/>
    <w:rsid w:val="007A6C45"/>
    <w:pPr>
      <w:spacing w:before="0" w:after="0"/>
    </w:pPr>
  </w:style>
  <w:style w:type="paragraph" w:styleId="Signature">
    <w:name w:val="Signature"/>
    <w:basedOn w:val="Normal"/>
    <w:link w:val="SignatureChar"/>
    <w:uiPriority w:val="99"/>
    <w:unhideWhenUsed/>
    <w:rsid w:val="00695725"/>
    <w:pPr>
      <w:keepNext/>
      <w:keepLines/>
      <w:spacing w:before="1418" w:after="0"/>
    </w:pPr>
  </w:style>
  <w:style w:type="character" w:customStyle="1" w:styleId="SignatureChar">
    <w:name w:val="Signature Char"/>
    <w:link w:val="Signature"/>
    <w:uiPriority w:val="99"/>
    <w:rsid w:val="00695725"/>
    <w:rPr>
      <w:rFonts w:ascii="Calibri" w:hAnsi="Calibri"/>
      <w:color w:val="000000"/>
      <w:lang w:eastAsia="en-US"/>
    </w:rPr>
  </w:style>
  <w:style w:type="paragraph" w:styleId="Date">
    <w:name w:val="Date"/>
    <w:basedOn w:val="Normal"/>
    <w:next w:val="Normal"/>
    <w:link w:val="DateChar"/>
    <w:uiPriority w:val="99"/>
    <w:unhideWhenUsed/>
    <w:rsid w:val="008356AF"/>
    <w:pPr>
      <w:spacing w:before="240" w:after="240"/>
    </w:pPr>
  </w:style>
  <w:style w:type="character" w:customStyle="1" w:styleId="DateChar">
    <w:name w:val="Date Char"/>
    <w:link w:val="Date"/>
    <w:uiPriority w:val="99"/>
    <w:rsid w:val="008356AF"/>
    <w:rPr>
      <w:rFonts w:ascii="Calibri" w:hAnsi="Calibri"/>
      <w:color w:val="000000"/>
      <w:lang w:eastAsia="en-US"/>
    </w:rPr>
  </w:style>
  <w:style w:type="paragraph" w:styleId="Salutation">
    <w:name w:val="Salutation"/>
    <w:basedOn w:val="Normal"/>
    <w:next w:val="Normal"/>
    <w:link w:val="SalutationChar"/>
    <w:uiPriority w:val="99"/>
    <w:unhideWhenUsed/>
    <w:rsid w:val="00695725"/>
    <w:pPr>
      <w:keepNext/>
      <w:keepLines/>
    </w:pPr>
  </w:style>
  <w:style w:type="character" w:customStyle="1" w:styleId="SalutationChar">
    <w:name w:val="Salutation Char"/>
    <w:link w:val="Salutation"/>
    <w:uiPriority w:val="99"/>
    <w:rsid w:val="00695725"/>
    <w:rPr>
      <w:rFonts w:ascii="Calibri" w:hAnsi="Calibri"/>
      <w:color w:val="000000"/>
      <w:lang w:eastAsia="en-US"/>
    </w:rPr>
  </w:style>
  <w:style w:type="paragraph" w:styleId="ListParagraph">
    <w:name w:val="List Paragraph"/>
    <w:basedOn w:val="Normal"/>
    <w:link w:val="ListParagraphChar"/>
    <w:uiPriority w:val="34"/>
    <w:qFormat/>
    <w:rsid w:val="005A7A1A"/>
    <w:pPr>
      <w:spacing w:after="200" w:line="276" w:lineRule="auto"/>
      <w:ind w:left="720"/>
      <w:contextualSpacing/>
    </w:pPr>
    <w:rPr>
      <w:rFonts w:ascii="Arial" w:eastAsiaTheme="minorHAnsi" w:hAnsi="Arial" w:cstheme="minorBidi"/>
      <w:color w:val="auto"/>
      <w:szCs w:val="22"/>
    </w:rPr>
  </w:style>
  <w:style w:type="paragraph" w:styleId="IntenseQuote">
    <w:name w:val="Intense Quote"/>
    <w:basedOn w:val="Normal"/>
    <w:next w:val="Normal"/>
    <w:link w:val="IntenseQuoteChar"/>
    <w:uiPriority w:val="60"/>
    <w:qFormat/>
    <w:rsid w:val="006F3BB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60"/>
    <w:rsid w:val="006F3BBA"/>
    <w:rPr>
      <w:rFonts w:ascii="Calibri" w:hAnsi="Calibri"/>
      <w:b/>
      <w:bCs/>
      <w:i/>
      <w:iCs/>
      <w:color w:val="4F81BD" w:themeColor="accent1"/>
      <w:sz w:val="22"/>
      <w:lang w:eastAsia="en-US"/>
    </w:rPr>
  </w:style>
  <w:style w:type="character" w:styleId="IntenseEmphasis">
    <w:name w:val="Intense Emphasis"/>
    <w:basedOn w:val="DefaultParagraphFont"/>
    <w:uiPriority w:val="66"/>
    <w:qFormat/>
    <w:rsid w:val="009266F2"/>
    <w:rPr>
      <w:b/>
      <w:bCs/>
      <w:i/>
      <w:iCs/>
      <w:color w:val="4F81BD" w:themeColor="accent1"/>
    </w:rPr>
  </w:style>
  <w:style w:type="paragraph" w:styleId="NoSpacing">
    <w:name w:val="No Spacing"/>
    <w:link w:val="NoSpacingChar"/>
    <w:uiPriority w:val="1"/>
    <w:qFormat/>
    <w:rsid w:val="00A20F6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A20F60"/>
    <w:rPr>
      <w:rFonts w:asciiTheme="minorHAnsi" w:eastAsiaTheme="minorEastAsia" w:hAnsiTheme="minorHAnsi" w:cstheme="minorBidi"/>
      <w:sz w:val="22"/>
      <w:szCs w:val="22"/>
      <w:lang w:val="en-US" w:eastAsia="ja-JP"/>
    </w:rPr>
  </w:style>
  <w:style w:type="paragraph" w:styleId="List2">
    <w:name w:val="List 2"/>
    <w:basedOn w:val="Normal"/>
    <w:locked/>
    <w:rsid w:val="00254A44"/>
    <w:pPr>
      <w:spacing w:before="0" w:after="0"/>
      <w:ind w:left="566" w:hanging="283"/>
    </w:pPr>
    <w:rPr>
      <w:rFonts w:ascii="Arial" w:hAnsi="Arial"/>
      <w:color w:val="auto"/>
      <w:sz w:val="20"/>
      <w:szCs w:val="24"/>
      <w:lang w:eastAsia="en-GB"/>
    </w:rPr>
  </w:style>
  <w:style w:type="character" w:styleId="CommentReference">
    <w:name w:val="annotation reference"/>
    <w:locked/>
    <w:rsid w:val="00254A44"/>
    <w:rPr>
      <w:sz w:val="16"/>
      <w:szCs w:val="16"/>
    </w:rPr>
  </w:style>
  <w:style w:type="table" w:styleId="TableGrid">
    <w:name w:val="Table Grid"/>
    <w:basedOn w:val="TableNormal"/>
    <w:uiPriority w:val="59"/>
    <w:locked/>
    <w:rsid w:val="00254A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SUB Char"/>
    <w:basedOn w:val="DefaultParagraphFont"/>
    <w:link w:val="Header"/>
    <w:uiPriority w:val="99"/>
    <w:locked/>
    <w:rsid w:val="00FB1A05"/>
    <w:rPr>
      <w:rFonts w:ascii="Calibri" w:hAnsi="Calibri"/>
      <w:color w:val="000000"/>
      <w:lang w:eastAsia="en-US"/>
    </w:rPr>
  </w:style>
  <w:style w:type="paragraph" w:styleId="CommentText">
    <w:name w:val="annotation text"/>
    <w:basedOn w:val="Normal"/>
    <w:link w:val="CommentTextChar"/>
    <w:uiPriority w:val="99"/>
    <w:semiHidden/>
    <w:unhideWhenUsed/>
    <w:locked/>
    <w:rsid w:val="00801C21"/>
    <w:rPr>
      <w:sz w:val="20"/>
    </w:rPr>
  </w:style>
  <w:style w:type="character" w:customStyle="1" w:styleId="CommentTextChar">
    <w:name w:val="Comment Text Char"/>
    <w:basedOn w:val="DefaultParagraphFont"/>
    <w:link w:val="CommentText"/>
    <w:uiPriority w:val="99"/>
    <w:semiHidden/>
    <w:rsid w:val="00801C21"/>
    <w:rPr>
      <w:rFonts w:ascii="Calibri" w:hAnsi="Calibri"/>
      <w:color w:val="000000"/>
      <w:lang w:eastAsia="en-US"/>
    </w:rPr>
  </w:style>
  <w:style w:type="paragraph" w:styleId="CommentSubject">
    <w:name w:val="annotation subject"/>
    <w:basedOn w:val="CommentText"/>
    <w:next w:val="CommentText"/>
    <w:link w:val="CommentSubjectChar"/>
    <w:uiPriority w:val="99"/>
    <w:semiHidden/>
    <w:unhideWhenUsed/>
    <w:locked/>
    <w:rsid w:val="00801C21"/>
    <w:rPr>
      <w:b/>
      <w:bCs/>
    </w:rPr>
  </w:style>
  <w:style w:type="character" w:customStyle="1" w:styleId="CommentSubjectChar">
    <w:name w:val="Comment Subject Char"/>
    <w:basedOn w:val="CommentTextChar"/>
    <w:link w:val="CommentSubject"/>
    <w:uiPriority w:val="99"/>
    <w:semiHidden/>
    <w:rsid w:val="00801C21"/>
    <w:rPr>
      <w:rFonts w:ascii="Calibri" w:hAnsi="Calibri"/>
      <w:b/>
      <w:bCs/>
      <w:color w:val="000000"/>
      <w:lang w:eastAsia="en-US"/>
    </w:rPr>
  </w:style>
  <w:style w:type="character" w:customStyle="1" w:styleId="ListParagraphChar">
    <w:name w:val="List Paragraph Char"/>
    <w:basedOn w:val="DefaultParagraphFont"/>
    <w:link w:val="ListParagraph"/>
    <w:uiPriority w:val="99"/>
    <w:locked/>
    <w:rsid w:val="002564FF"/>
    <w:rPr>
      <w:rFonts w:ascii="Arial" w:eastAsiaTheme="minorHAnsi" w:hAnsi="Arial" w:cstheme="minorBidi"/>
      <w:sz w:val="22"/>
      <w:szCs w:val="22"/>
      <w:lang w:eastAsia="en-US"/>
    </w:rPr>
  </w:style>
  <w:style w:type="paragraph" w:styleId="Revision">
    <w:name w:val="Revision"/>
    <w:hidden/>
    <w:uiPriority w:val="71"/>
    <w:rsid w:val="00E15671"/>
    <w:rPr>
      <w:rFonts w:ascii="Calibri" w:hAnsi="Calibri"/>
      <w:color w:val="000000"/>
      <w:sz w:val="22"/>
      <w:lang w:eastAsia="en-US"/>
    </w:rPr>
  </w:style>
  <w:style w:type="paragraph" w:styleId="NormalWeb">
    <w:name w:val="Normal (Web)"/>
    <w:basedOn w:val="Normal"/>
    <w:uiPriority w:val="99"/>
    <w:unhideWhenUsed/>
    <w:locked/>
    <w:rsid w:val="003101CD"/>
    <w:pPr>
      <w:spacing w:before="100" w:beforeAutospacing="1" w:after="100" w:afterAutospacing="1"/>
    </w:pPr>
    <w:rPr>
      <w:rFonts w:ascii="Times New Roman" w:hAnsi="Times New Roman"/>
      <w:color w:val="auto"/>
      <w:sz w:val="24"/>
      <w:szCs w:val="24"/>
      <w:lang w:eastAsia="en-GB"/>
    </w:rPr>
  </w:style>
  <w:style w:type="character" w:styleId="UnresolvedMention">
    <w:name w:val="Unresolved Mention"/>
    <w:basedOn w:val="DefaultParagraphFont"/>
    <w:uiPriority w:val="99"/>
    <w:semiHidden/>
    <w:unhideWhenUsed/>
    <w:rsid w:val="00045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0983">
      <w:bodyDiv w:val="1"/>
      <w:marLeft w:val="0"/>
      <w:marRight w:val="0"/>
      <w:marTop w:val="0"/>
      <w:marBottom w:val="0"/>
      <w:divBdr>
        <w:top w:val="none" w:sz="0" w:space="0" w:color="auto"/>
        <w:left w:val="none" w:sz="0" w:space="0" w:color="auto"/>
        <w:bottom w:val="none" w:sz="0" w:space="0" w:color="auto"/>
        <w:right w:val="none" w:sz="0" w:space="0" w:color="auto"/>
      </w:divBdr>
    </w:div>
    <w:div w:id="395706640">
      <w:bodyDiv w:val="1"/>
      <w:marLeft w:val="0"/>
      <w:marRight w:val="0"/>
      <w:marTop w:val="0"/>
      <w:marBottom w:val="0"/>
      <w:divBdr>
        <w:top w:val="none" w:sz="0" w:space="0" w:color="auto"/>
        <w:left w:val="none" w:sz="0" w:space="0" w:color="auto"/>
        <w:bottom w:val="none" w:sz="0" w:space="0" w:color="auto"/>
        <w:right w:val="none" w:sz="0" w:space="0" w:color="auto"/>
      </w:divBdr>
      <w:divsChild>
        <w:div w:id="750929737">
          <w:marLeft w:val="547"/>
          <w:marRight w:val="0"/>
          <w:marTop w:val="0"/>
          <w:marBottom w:val="0"/>
          <w:divBdr>
            <w:top w:val="none" w:sz="0" w:space="0" w:color="auto"/>
            <w:left w:val="none" w:sz="0" w:space="0" w:color="auto"/>
            <w:bottom w:val="none" w:sz="0" w:space="0" w:color="auto"/>
            <w:right w:val="none" w:sz="0" w:space="0" w:color="auto"/>
          </w:divBdr>
        </w:div>
        <w:div w:id="1421753377">
          <w:marLeft w:val="1166"/>
          <w:marRight w:val="0"/>
          <w:marTop w:val="0"/>
          <w:marBottom w:val="0"/>
          <w:divBdr>
            <w:top w:val="none" w:sz="0" w:space="0" w:color="auto"/>
            <w:left w:val="none" w:sz="0" w:space="0" w:color="auto"/>
            <w:bottom w:val="none" w:sz="0" w:space="0" w:color="auto"/>
            <w:right w:val="none" w:sz="0" w:space="0" w:color="auto"/>
          </w:divBdr>
        </w:div>
        <w:div w:id="582420452">
          <w:marLeft w:val="1166"/>
          <w:marRight w:val="0"/>
          <w:marTop w:val="0"/>
          <w:marBottom w:val="0"/>
          <w:divBdr>
            <w:top w:val="none" w:sz="0" w:space="0" w:color="auto"/>
            <w:left w:val="none" w:sz="0" w:space="0" w:color="auto"/>
            <w:bottom w:val="none" w:sz="0" w:space="0" w:color="auto"/>
            <w:right w:val="none" w:sz="0" w:space="0" w:color="auto"/>
          </w:divBdr>
        </w:div>
        <w:div w:id="2131581383">
          <w:marLeft w:val="1166"/>
          <w:marRight w:val="0"/>
          <w:marTop w:val="0"/>
          <w:marBottom w:val="0"/>
          <w:divBdr>
            <w:top w:val="none" w:sz="0" w:space="0" w:color="auto"/>
            <w:left w:val="none" w:sz="0" w:space="0" w:color="auto"/>
            <w:bottom w:val="none" w:sz="0" w:space="0" w:color="auto"/>
            <w:right w:val="none" w:sz="0" w:space="0" w:color="auto"/>
          </w:divBdr>
        </w:div>
        <w:div w:id="76173654">
          <w:marLeft w:val="1166"/>
          <w:marRight w:val="0"/>
          <w:marTop w:val="0"/>
          <w:marBottom w:val="0"/>
          <w:divBdr>
            <w:top w:val="none" w:sz="0" w:space="0" w:color="auto"/>
            <w:left w:val="none" w:sz="0" w:space="0" w:color="auto"/>
            <w:bottom w:val="none" w:sz="0" w:space="0" w:color="auto"/>
            <w:right w:val="none" w:sz="0" w:space="0" w:color="auto"/>
          </w:divBdr>
        </w:div>
        <w:div w:id="1068385123">
          <w:marLeft w:val="1166"/>
          <w:marRight w:val="0"/>
          <w:marTop w:val="0"/>
          <w:marBottom w:val="0"/>
          <w:divBdr>
            <w:top w:val="none" w:sz="0" w:space="0" w:color="auto"/>
            <w:left w:val="none" w:sz="0" w:space="0" w:color="auto"/>
            <w:bottom w:val="none" w:sz="0" w:space="0" w:color="auto"/>
            <w:right w:val="none" w:sz="0" w:space="0" w:color="auto"/>
          </w:divBdr>
        </w:div>
        <w:div w:id="1116173550">
          <w:marLeft w:val="547"/>
          <w:marRight w:val="0"/>
          <w:marTop w:val="0"/>
          <w:marBottom w:val="0"/>
          <w:divBdr>
            <w:top w:val="none" w:sz="0" w:space="0" w:color="auto"/>
            <w:left w:val="none" w:sz="0" w:space="0" w:color="auto"/>
            <w:bottom w:val="none" w:sz="0" w:space="0" w:color="auto"/>
            <w:right w:val="none" w:sz="0" w:space="0" w:color="auto"/>
          </w:divBdr>
        </w:div>
        <w:div w:id="1726105085">
          <w:marLeft w:val="1166"/>
          <w:marRight w:val="0"/>
          <w:marTop w:val="0"/>
          <w:marBottom w:val="0"/>
          <w:divBdr>
            <w:top w:val="none" w:sz="0" w:space="0" w:color="auto"/>
            <w:left w:val="none" w:sz="0" w:space="0" w:color="auto"/>
            <w:bottom w:val="none" w:sz="0" w:space="0" w:color="auto"/>
            <w:right w:val="none" w:sz="0" w:space="0" w:color="auto"/>
          </w:divBdr>
        </w:div>
        <w:div w:id="1851992968">
          <w:marLeft w:val="547"/>
          <w:marRight w:val="0"/>
          <w:marTop w:val="0"/>
          <w:marBottom w:val="0"/>
          <w:divBdr>
            <w:top w:val="none" w:sz="0" w:space="0" w:color="auto"/>
            <w:left w:val="none" w:sz="0" w:space="0" w:color="auto"/>
            <w:bottom w:val="none" w:sz="0" w:space="0" w:color="auto"/>
            <w:right w:val="none" w:sz="0" w:space="0" w:color="auto"/>
          </w:divBdr>
        </w:div>
        <w:div w:id="1222640048">
          <w:marLeft w:val="1166"/>
          <w:marRight w:val="0"/>
          <w:marTop w:val="0"/>
          <w:marBottom w:val="0"/>
          <w:divBdr>
            <w:top w:val="none" w:sz="0" w:space="0" w:color="auto"/>
            <w:left w:val="none" w:sz="0" w:space="0" w:color="auto"/>
            <w:bottom w:val="none" w:sz="0" w:space="0" w:color="auto"/>
            <w:right w:val="none" w:sz="0" w:space="0" w:color="auto"/>
          </w:divBdr>
        </w:div>
        <w:div w:id="1603224408">
          <w:marLeft w:val="1166"/>
          <w:marRight w:val="0"/>
          <w:marTop w:val="0"/>
          <w:marBottom w:val="0"/>
          <w:divBdr>
            <w:top w:val="none" w:sz="0" w:space="0" w:color="auto"/>
            <w:left w:val="none" w:sz="0" w:space="0" w:color="auto"/>
            <w:bottom w:val="none" w:sz="0" w:space="0" w:color="auto"/>
            <w:right w:val="none" w:sz="0" w:space="0" w:color="auto"/>
          </w:divBdr>
        </w:div>
      </w:divsChild>
    </w:div>
    <w:div w:id="402412374">
      <w:bodyDiv w:val="1"/>
      <w:marLeft w:val="0"/>
      <w:marRight w:val="0"/>
      <w:marTop w:val="0"/>
      <w:marBottom w:val="0"/>
      <w:divBdr>
        <w:top w:val="none" w:sz="0" w:space="0" w:color="auto"/>
        <w:left w:val="none" w:sz="0" w:space="0" w:color="auto"/>
        <w:bottom w:val="none" w:sz="0" w:space="0" w:color="auto"/>
        <w:right w:val="none" w:sz="0" w:space="0" w:color="auto"/>
      </w:divBdr>
    </w:div>
    <w:div w:id="407197567">
      <w:bodyDiv w:val="1"/>
      <w:marLeft w:val="0"/>
      <w:marRight w:val="0"/>
      <w:marTop w:val="0"/>
      <w:marBottom w:val="0"/>
      <w:divBdr>
        <w:top w:val="none" w:sz="0" w:space="0" w:color="auto"/>
        <w:left w:val="none" w:sz="0" w:space="0" w:color="auto"/>
        <w:bottom w:val="none" w:sz="0" w:space="0" w:color="auto"/>
        <w:right w:val="none" w:sz="0" w:space="0" w:color="auto"/>
      </w:divBdr>
      <w:divsChild>
        <w:div w:id="1611889569">
          <w:marLeft w:val="1166"/>
          <w:marRight w:val="0"/>
          <w:marTop w:val="0"/>
          <w:marBottom w:val="0"/>
          <w:divBdr>
            <w:top w:val="none" w:sz="0" w:space="0" w:color="auto"/>
            <w:left w:val="none" w:sz="0" w:space="0" w:color="auto"/>
            <w:bottom w:val="none" w:sz="0" w:space="0" w:color="auto"/>
            <w:right w:val="none" w:sz="0" w:space="0" w:color="auto"/>
          </w:divBdr>
        </w:div>
        <w:div w:id="1222063211">
          <w:marLeft w:val="1166"/>
          <w:marRight w:val="0"/>
          <w:marTop w:val="0"/>
          <w:marBottom w:val="0"/>
          <w:divBdr>
            <w:top w:val="none" w:sz="0" w:space="0" w:color="auto"/>
            <w:left w:val="none" w:sz="0" w:space="0" w:color="auto"/>
            <w:bottom w:val="none" w:sz="0" w:space="0" w:color="auto"/>
            <w:right w:val="none" w:sz="0" w:space="0" w:color="auto"/>
          </w:divBdr>
        </w:div>
        <w:div w:id="707947770">
          <w:marLeft w:val="1166"/>
          <w:marRight w:val="0"/>
          <w:marTop w:val="0"/>
          <w:marBottom w:val="0"/>
          <w:divBdr>
            <w:top w:val="none" w:sz="0" w:space="0" w:color="auto"/>
            <w:left w:val="none" w:sz="0" w:space="0" w:color="auto"/>
            <w:bottom w:val="none" w:sz="0" w:space="0" w:color="auto"/>
            <w:right w:val="none" w:sz="0" w:space="0" w:color="auto"/>
          </w:divBdr>
        </w:div>
        <w:div w:id="435946566">
          <w:marLeft w:val="1166"/>
          <w:marRight w:val="0"/>
          <w:marTop w:val="0"/>
          <w:marBottom w:val="0"/>
          <w:divBdr>
            <w:top w:val="none" w:sz="0" w:space="0" w:color="auto"/>
            <w:left w:val="none" w:sz="0" w:space="0" w:color="auto"/>
            <w:bottom w:val="none" w:sz="0" w:space="0" w:color="auto"/>
            <w:right w:val="none" w:sz="0" w:space="0" w:color="auto"/>
          </w:divBdr>
        </w:div>
        <w:div w:id="907690095">
          <w:marLeft w:val="1166"/>
          <w:marRight w:val="0"/>
          <w:marTop w:val="0"/>
          <w:marBottom w:val="0"/>
          <w:divBdr>
            <w:top w:val="none" w:sz="0" w:space="0" w:color="auto"/>
            <w:left w:val="none" w:sz="0" w:space="0" w:color="auto"/>
            <w:bottom w:val="none" w:sz="0" w:space="0" w:color="auto"/>
            <w:right w:val="none" w:sz="0" w:space="0" w:color="auto"/>
          </w:divBdr>
        </w:div>
        <w:div w:id="817767569">
          <w:marLeft w:val="1166"/>
          <w:marRight w:val="0"/>
          <w:marTop w:val="0"/>
          <w:marBottom w:val="0"/>
          <w:divBdr>
            <w:top w:val="none" w:sz="0" w:space="0" w:color="auto"/>
            <w:left w:val="none" w:sz="0" w:space="0" w:color="auto"/>
            <w:bottom w:val="none" w:sz="0" w:space="0" w:color="auto"/>
            <w:right w:val="none" w:sz="0" w:space="0" w:color="auto"/>
          </w:divBdr>
        </w:div>
        <w:div w:id="708994660">
          <w:marLeft w:val="1166"/>
          <w:marRight w:val="0"/>
          <w:marTop w:val="0"/>
          <w:marBottom w:val="0"/>
          <w:divBdr>
            <w:top w:val="none" w:sz="0" w:space="0" w:color="auto"/>
            <w:left w:val="none" w:sz="0" w:space="0" w:color="auto"/>
            <w:bottom w:val="none" w:sz="0" w:space="0" w:color="auto"/>
            <w:right w:val="none" w:sz="0" w:space="0" w:color="auto"/>
          </w:divBdr>
        </w:div>
        <w:div w:id="2096507948">
          <w:marLeft w:val="1166"/>
          <w:marRight w:val="0"/>
          <w:marTop w:val="0"/>
          <w:marBottom w:val="0"/>
          <w:divBdr>
            <w:top w:val="none" w:sz="0" w:space="0" w:color="auto"/>
            <w:left w:val="none" w:sz="0" w:space="0" w:color="auto"/>
            <w:bottom w:val="none" w:sz="0" w:space="0" w:color="auto"/>
            <w:right w:val="none" w:sz="0" w:space="0" w:color="auto"/>
          </w:divBdr>
        </w:div>
      </w:divsChild>
    </w:div>
    <w:div w:id="871917165">
      <w:bodyDiv w:val="1"/>
      <w:marLeft w:val="0"/>
      <w:marRight w:val="0"/>
      <w:marTop w:val="0"/>
      <w:marBottom w:val="0"/>
      <w:divBdr>
        <w:top w:val="none" w:sz="0" w:space="0" w:color="auto"/>
        <w:left w:val="none" w:sz="0" w:space="0" w:color="auto"/>
        <w:bottom w:val="none" w:sz="0" w:space="0" w:color="auto"/>
        <w:right w:val="none" w:sz="0" w:space="0" w:color="auto"/>
      </w:divBdr>
    </w:div>
    <w:div w:id="1045131742">
      <w:bodyDiv w:val="1"/>
      <w:marLeft w:val="0"/>
      <w:marRight w:val="0"/>
      <w:marTop w:val="0"/>
      <w:marBottom w:val="0"/>
      <w:divBdr>
        <w:top w:val="none" w:sz="0" w:space="0" w:color="auto"/>
        <w:left w:val="none" w:sz="0" w:space="0" w:color="auto"/>
        <w:bottom w:val="none" w:sz="0" w:space="0" w:color="auto"/>
        <w:right w:val="none" w:sz="0" w:space="0" w:color="auto"/>
      </w:divBdr>
    </w:div>
    <w:div w:id="1109549310">
      <w:bodyDiv w:val="1"/>
      <w:marLeft w:val="0"/>
      <w:marRight w:val="0"/>
      <w:marTop w:val="0"/>
      <w:marBottom w:val="0"/>
      <w:divBdr>
        <w:top w:val="none" w:sz="0" w:space="0" w:color="auto"/>
        <w:left w:val="none" w:sz="0" w:space="0" w:color="auto"/>
        <w:bottom w:val="none" w:sz="0" w:space="0" w:color="auto"/>
        <w:right w:val="none" w:sz="0" w:space="0" w:color="auto"/>
      </w:divBdr>
    </w:div>
    <w:div w:id="1340620880">
      <w:bodyDiv w:val="1"/>
      <w:marLeft w:val="0"/>
      <w:marRight w:val="0"/>
      <w:marTop w:val="0"/>
      <w:marBottom w:val="0"/>
      <w:divBdr>
        <w:top w:val="none" w:sz="0" w:space="0" w:color="auto"/>
        <w:left w:val="none" w:sz="0" w:space="0" w:color="auto"/>
        <w:bottom w:val="none" w:sz="0" w:space="0" w:color="auto"/>
        <w:right w:val="none" w:sz="0" w:space="0" w:color="auto"/>
      </w:divBdr>
    </w:div>
    <w:div w:id="1741053927">
      <w:bodyDiv w:val="1"/>
      <w:marLeft w:val="0"/>
      <w:marRight w:val="0"/>
      <w:marTop w:val="0"/>
      <w:marBottom w:val="0"/>
      <w:divBdr>
        <w:top w:val="none" w:sz="0" w:space="0" w:color="auto"/>
        <w:left w:val="none" w:sz="0" w:space="0" w:color="auto"/>
        <w:bottom w:val="none" w:sz="0" w:space="0" w:color="auto"/>
        <w:right w:val="none" w:sz="0" w:space="0" w:color="auto"/>
      </w:divBdr>
    </w:div>
    <w:div w:id="1920673430">
      <w:bodyDiv w:val="1"/>
      <w:marLeft w:val="0"/>
      <w:marRight w:val="0"/>
      <w:marTop w:val="0"/>
      <w:marBottom w:val="0"/>
      <w:divBdr>
        <w:top w:val="none" w:sz="0" w:space="0" w:color="auto"/>
        <w:left w:val="none" w:sz="0" w:space="0" w:color="auto"/>
        <w:bottom w:val="none" w:sz="0" w:space="0" w:color="auto"/>
        <w:right w:val="none" w:sz="0" w:space="0" w:color="auto"/>
      </w:divBdr>
    </w:div>
    <w:div w:id="2073118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com/potential-suppli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se.app.jaggaer.com/esop/toolkit/notice/showCode.do?noticeId=33532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Missing xmlns="2fcad6ce-01bd-4544-8915-fa0e57df0e12" xsi:nil="true"/>
    <ReviewDate xmlns="2fcad6ce-01bd-4544-8915-fa0e57df0e12" xsi:nil="true"/>
    <_ip_UnifiedCompliancePolicyUIAction xmlns="http://schemas.microsoft.com/sharepoint/v3" xsi:nil="true"/>
    <RevisionNumber xmlns="2fcad6ce-01bd-4544-8915-fa0e57df0e12">1.01</RevisionNumber>
    <DocumentDescription xmlns="2fcad6ce-01bd-4544-8915-fa0e57df0e12" xsi:nil="true"/>
    <ManualRef3 xmlns="ce1b1e3b-c9bf-49ae-b2b6-13938e107c0c" xsi:nil="true"/>
    <Archive xmlns="ce1b1e3b-c9bf-49ae-b2b6-13938e107c0c">false</Archive>
    <LegacyCreatedBy xmlns="2fcad6ce-01bd-4544-8915-fa0e57df0e12" xsi:nil="true"/>
    <Containers xmlns="2fcad6ce-01bd-4544-8915-fa0e57df0e12" xsi:nil="true"/>
    <DocumentTitle xmlns="2fcad6ce-01bd-4544-8915-fa0e57df0e12">Procurement Documents</DocumentTitle>
    <Author0 xmlns="ce1b1e3b-c9bf-49ae-b2b6-13938e107c0c">
      <UserInfo>
        <DisplayName>Currie, Ashley</DisplayName>
        <AccountId>11417</AccountId>
        <AccountType/>
      </UserInfo>
    </Author0>
    <ManualRef4 xmlns="ce1b1e3b-c9bf-49ae-b2b6-13938e107c0c" xsi:nil="true"/>
    <ReviewedBy xmlns="2fcad6ce-01bd-4544-8915-fa0e57df0e12" xsi:nil="true"/>
    <IssueDate xmlns="2fcad6ce-01bd-4544-8915-fa0e57df0e12">2022-09-21T23:00:00+00:00</IssueDate>
    <DocumentType xmlns="2fcad6ce-01bd-4544-8915-fa0e57df0e12">Form</DocumentType>
    <DocumentId xmlns="2fcad6ce-01bd-4544-8915-fa0e57df0e12" xsi:nil="true"/>
    <ManualRef5 xmlns="ce1b1e3b-c9bf-49ae-b2b6-13938e107c0c" xsi:nil="true"/>
    <LegacyCreated xmlns="2fcad6ce-01bd-4544-8915-fa0e57df0e12" xsi:nil="true"/>
    <_ip_UnifiedCompliancePolicyProperties xmlns="http://schemas.microsoft.com/sharepoint/v3" xsi:nil="true"/>
    <Approver xmlns="ce1b1e3b-c9bf-49ae-b2b6-13938e107c0c">
      <UserInfo>
        <DisplayName>Currie, Ashley</DisplayName>
        <AccountId>11417</AccountId>
        <AccountType/>
      </UserInfo>
    </Approver>
    <ManualName xmlns="2fcad6ce-01bd-4544-8915-fa0e57df0e12" xsi:nil="true"/>
    <ManualRef6 xmlns="ce1b1e3b-c9bf-49ae-b2b6-13938e107c0c" xsi:nil="true"/>
    <ReasonforArchiving xmlns="ce1b1e3b-c9bf-49ae-b2b6-13938e107c0c" xsi:nil="true"/>
    <SourceUNCPath xmlns="2fcad6ce-01bd-4544-8915-fa0e57df0e12" xsi:nil="true"/>
    <LastReviewed xmlns="2fcad6ce-01bd-4544-8915-fa0e57df0e12" xsi:nil="true"/>
    <DocumentRef xmlns="2fcad6ce-01bd-4544-8915-fa0e57df0e12">FO-PRS-65</DocumentRef>
    <BusinessArea xmlns="2fcad6ce-01bd-4544-8915-fa0e57df0e12">Corporate</BusinessArea>
    <Owner_Author xmlns="2fcad6ce-01bd-4544-8915-fa0e57df0e12">Procurement</Owner_Author>
    <ManualRef xmlns="2fcad6ce-01bd-4544-8915-fa0e57df0e12" xsi:nil="true"/>
    <ManualRef2 xmlns="ce1b1e3b-c9bf-49ae-b2b6-13938e107c0c" xsi:nil="true"/>
    <Viewed xmlns="2fcad6ce-01bd-4544-8915-fa0e57df0e12" xsi:nil="true"/>
    <SourceFileMissing xmlns="2fcad6ce-01bd-4544-8915-fa0e57df0e12" xsi:nil="true"/>
    <Policy_x0020_No xmlns="ce1b1e3b-c9bf-49ae-b2b6-13938e107c0c" xsi:nil="true"/>
    <DateandTime xmlns="ce1b1e3b-c9bf-49ae-b2b6-13938e107c0c" xsi:nil="true"/>
    <lcf76f155ced4ddcb4097134ff3c332f xmlns="ce1b1e3b-c9bf-49ae-b2b6-13938e107c0c">
      <Terms xmlns="http://schemas.microsoft.com/office/infopath/2007/PartnerControls"/>
    </lcf76f155ced4ddcb4097134ff3c332f>
    <TaxCatchAll xmlns="2fcad6ce-01bd-4544-8915-fa0e57df0e12" xsi:nil="true"/>
    <Country xmlns="ce1b1e3b-c9bf-49ae-b2b6-13938e107c0c" xsi:nil="true"/>
    <Migration xmlns="ce1b1e3b-c9bf-49ae-b2b6-13938e107c0c" xsi:nil="true"/>
    <DocumentController xmlns="ce1b1e3b-c9bf-49ae-b2b6-13938e107c0c">
      <UserInfo>
        <DisplayName/>
        <AccountId xsi:nil="true"/>
        <AccountType/>
      </UserInfo>
    </DocumentController>
    <DocumentsCategory xmlns="ce1b1e3b-c9bf-49ae-b2b6-13938e107c0c" xsi:nil="true"/>
    <Owner xmlns="ce1b1e3b-c9bf-49ae-b2b6-13938e107c0c" xsi:nil="true"/>
    <ldbe512a7c9c4ea88a510c0f9e50f76f xmlns="ce1b1e3b-c9bf-49ae-b2b6-13938e107c0c">
      <Terms xmlns="http://schemas.microsoft.com/office/infopath/2007/PartnerControls"/>
    </ldbe512a7c9c4ea88a510c0f9e50f76f>
  </documentManagement>
</p:properties>
</file>

<file path=customXml/item4.xml><?xml version="1.0" encoding="utf-8"?>
<ct:contentTypeSchema xmlns:ct="http://schemas.microsoft.com/office/2006/metadata/contentType" xmlns:ma="http://schemas.microsoft.com/office/2006/metadata/properties/metaAttributes" ct:_="" ma:_="" ma:contentTypeName="CDL Document" ma:contentTypeID="0x010100EB65D677CE3F29459140A622ECB42685007B83E912BF8B9C478C5E63BDDB920598" ma:contentTypeVersion="261" ma:contentTypeDescription="Create a new document." ma:contentTypeScope="" ma:versionID="397e6d26ec8ddc129a2ee7cc697063e0">
  <xsd:schema xmlns:xsd="http://www.w3.org/2001/XMLSchema" xmlns:xs="http://www.w3.org/2001/XMLSchema" xmlns:p="http://schemas.microsoft.com/office/2006/metadata/properties" xmlns:ns1="2fcad6ce-01bd-4544-8915-fa0e57df0e12" xmlns:ns2="http://schemas.microsoft.com/sharepoint/v3" xmlns:ns3="ce1b1e3b-c9bf-49ae-b2b6-13938e107c0c" targetNamespace="http://schemas.microsoft.com/office/2006/metadata/properties" ma:root="true" ma:fieldsID="69d6f00fc817ca2b386fad0560c4cc6b" ns1:_="" ns2:_="" ns3:_="">
    <xsd:import namespace="2fcad6ce-01bd-4544-8915-fa0e57df0e12"/>
    <xsd:import namespace="http://schemas.microsoft.com/sharepoint/v3"/>
    <xsd:import namespace="ce1b1e3b-c9bf-49ae-b2b6-13938e107c0c"/>
    <xsd:element name="properties">
      <xsd:complexType>
        <xsd:sequence>
          <xsd:element name="documentManagement">
            <xsd:complexType>
              <xsd:all>
                <xsd:element ref="ns1:DocumentRef" minOccurs="0"/>
                <xsd:element ref="ns1:DocumentTitle" minOccurs="0"/>
                <xsd:element ref="ns1:RevisionNumber" minOccurs="0"/>
                <xsd:element ref="ns1:DocumentType" minOccurs="0"/>
                <xsd:element ref="ns1:IssueDate" minOccurs="0"/>
                <xsd:element ref="ns1:ReviewDate" minOccurs="0"/>
                <xsd:element ref="ns3:Author0" minOccurs="0"/>
                <xsd:element ref="ns3:Approver" minOccurs="0"/>
                <xsd:element ref="ns1:BusinessArea" minOccurs="0"/>
                <xsd:element ref="ns1:Owner_Author" minOccurs="0"/>
                <xsd:element ref="ns3:DocumentController" minOccurs="0"/>
                <xsd:element ref="ns3:DocumentsCategory" minOccurs="0"/>
                <xsd:element ref="ns1:DocumentDescription" minOccurs="0"/>
                <xsd:element ref="ns1:ManualRef" minOccurs="0"/>
                <xsd:element ref="ns1:ManualName" minOccurs="0"/>
                <xsd:element ref="ns3:ManualRef6" minOccurs="0"/>
                <xsd:element ref="ns1:LastReviewed" minOccurs="0"/>
                <xsd:element ref="ns1:ReviewedBy" minOccurs="0"/>
                <xsd:element ref="ns3:Policy_x0020_No" minOccurs="0"/>
                <xsd:element ref="ns3:Archive" minOccurs="0"/>
                <xsd:element ref="ns3:ReasonforArchiving" minOccurs="0"/>
                <xsd:element ref="ns3:Country"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1:SharedWithUsers" minOccurs="0"/>
                <xsd:element ref="ns1:SharedWithDetails" minOccurs="0"/>
                <xsd:element ref="ns1:LegacyCreated" minOccurs="0"/>
                <xsd:element ref="ns1:SourceUNCPath" minOccurs="0"/>
                <xsd:element ref="ns1:SourceFileMissing" minOccurs="0"/>
                <xsd:element ref="ns3:MediaLengthInSeconds" minOccurs="0"/>
                <xsd:element ref="ns1:DocumentMissing" minOccurs="0"/>
                <xsd:element ref="ns1:Containers" minOccurs="0"/>
                <xsd:element ref="ns1:Viewed" minOccurs="0"/>
                <xsd:element ref="ns2:_ip_UnifiedCompliancePolicyProperties" minOccurs="0"/>
                <xsd:element ref="ns2:_ip_UnifiedCompliancePolicyUIAction" minOccurs="0"/>
                <xsd:element ref="ns3:DateandTime" minOccurs="0"/>
                <xsd:element ref="ns3:lcf76f155ced4ddcb4097134ff3c332f" minOccurs="0"/>
                <xsd:element ref="ns1:TaxCatchAll" minOccurs="0"/>
                <xsd:element ref="ns3:ManualRef3" minOccurs="0"/>
                <xsd:element ref="ns3:ManualRef4" minOccurs="0"/>
                <xsd:element ref="ns3:ManualRef5" minOccurs="0"/>
                <xsd:element ref="ns1:DocumentId" minOccurs="0"/>
                <xsd:element ref="ns3:ManualRef2" minOccurs="0"/>
                <xsd:element ref="ns3:Migration" minOccurs="0"/>
                <xsd:element ref="ns3:Owner" minOccurs="0"/>
                <xsd:element ref="ns3:MediaServiceObjectDetectorVersions" minOccurs="0"/>
                <xsd:element ref="ns1:LegacyCreatedBy" minOccurs="0"/>
                <xsd:element ref="ns3:ldbe512a7c9c4ea88a510c0f9e50f76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ad6ce-01bd-4544-8915-fa0e57df0e12" elementFormDefault="qualified">
    <xsd:import namespace="http://schemas.microsoft.com/office/2006/documentManagement/types"/>
    <xsd:import namespace="http://schemas.microsoft.com/office/infopath/2007/PartnerControls"/>
    <xsd:element name="DocumentRef" ma:index="0" nillable="true" ma:displayName="Document Ref" ma:description="Enter the unique doc ref number ONLY. Please do not include title text or revision number. Enter same for the &quot;Name&quot; field." ma:indexed="true" ma:internalName="DocumentRef" ma:readOnly="false">
      <xsd:simpleType>
        <xsd:restriction base="dms:Text">
          <xsd:maxLength value="255"/>
        </xsd:restriction>
      </xsd:simpleType>
    </xsd:element>
    <xsd:element name="DocumentTitle" ma:index="3" nillable="true" ma:displayName="Document Title" ma:indexed="true" ma:internalName="DocumentTitle" ma:readOnly="false">
      <xsd:simpleType>
        <xsd:restriction base="dms:Text"/>
      </xsd:simpleType>
    </xsd:element>
    <xsd:element name="RevisionNumber" ma:index="4" nillable="true" ma:displayName="Revision Number" ma:internalName="RevisionNumber" ma:readOnly="false">
      <xsd:simpleType>
        <xsd:restriction base="dms:Text"/>
      </xsd:simpleType>
    </xsd:element>
    <xsd:element name="DocumentType" ma:index="5" nillable="true" ma:displayName="Document Type" ma:description="Management Standard (MS) &amp; Risk Standard (RS) are for Restricted Use by Group SHE and Information Security Team only." ma:format="Dropdown" ma:indexed="true" ma:internalName="DocumentType">
      <xsd:simpleType>
        <xsd:restriction base="dms:Choice">
          <xsd:enumeration value="Code of Practice"/>
          <xsd:enumeration value="Form"/>
          <xsd:enumeration value="Framework"/>
          <xsd:enumeration value="Guidance"/>
          <xsd:enumeration value="Isolation Instruction"/>
          <xsd:enumeration value="Management Standard (Information Security)"/>
          <xsd:enumeration value="Management Standard (SHE Team only)"/>
          <xsd:enumeration value="Manual"/>
          <xsd:enumeration value="Operational Restriction"/>
          <xsd:enumeration value="Plan"/>
          <xsd:enumeration value="Policy"/>
          <xsd:enumeration value="Procedure"/>
          <xsd:enumeration value="Reference"/>
          <xsd:enumeration value="Risk Assessment"/>
          <xsd:enumeration value="Risk Standard (Information Security)"/>
          <xsd:enumeration value="Risk Standard (SHE Team only)"/>
          <xsd:enumeration value="Rules"/>
          <xsd:enumeration value="Specification"/>
          <xsd:enumeration value="Statement"/>
          <xsd:enumeration value="Technical Guide"/>
          <xsd:enumeration value="Technical Report"/>
          <xsd:enumeration value="Terms of Reference"/>
          <xsd:enumeration value="Work Instruction"/>
          <xsd:enumeration value="RECORD"/>
          <xsd:enumeration value="URL"/>
        </xsd:restriction>
      </xsd:simpleType>
    </xsd:element>
    <xsd:element name="IssueDate" ma:index="6" nillable="true" ma:displayName="Issue Date" ma:format="DateOnly" ma:indexed="true" ma:internalName="IssueDate" ma:readOnly="false">
      <xsd:simpleType>
        <xsd:restriction base="dms:DateTime"/>
      </xsd:simpleType>
    </xsd:element>
    <xsd:element name="ReviewDate" ma:index="7" nillable="true" ma:displayName="Review Date" ma:format="DateOnly" ma:indexed="true" ma:internalName="ReviewDate" ma:readOnly="false">
      <xsd:simpleType>
        <xsd:restriction base="dms:DateTime"/>
      </xsd:simpleType>
    </xsd:element>
    <xsd:element name="BusinessArea" ma:index="10" nillable="true" ma:displayName="Business Area" ma:format="Dropdown" ma:indexed="true" ma:internalName="BusinessArea">
      <xsd:simpleType>
        <xsd:restriction base="dms:Choice">
          <xsd:enumeration value="Corporate"/>
          <xsd:enumeration value="Customer"/>
          <xsd:enumeration value="Distributed Energy"/>
          <xsd:enumeration value="Energy Markets"/>
          <xsd:enumeration value="Enterprise"/>
          <xsd:enumeration value="Generation"/>
          <xsd:enumeration value="Renewable Operations"/>
          <xsd:enumeration value="Thermal"/>
        </xsd:restriction>
      </xsd:simpleType>
    </xsd:element>
    <xsd:element name="Owner_Author" ma:index="11" nillable="true" ma:displayName="Department/ Owner" ma:indexed="true" ma:internalName="Owner_Author" ma:readOnly="false">
      <xsd:simpleType>
        <xsd:restriction base="dms:Text">
          <xsd:maxLength value="255"/>
        </xsd:restriction>
      </xsd:simpleType>
    </xsd:element>
    <xsd:element name="DocumentDescription" ma:index="16" nillable="true" ma:displayName="Document Description" ma:indexed="true" ma:internalName="DocumentDescription" ma:readOnly="false">
      <xsd:simpleType>
        <xsd:restriction base="dms:Text"/>
      </xsd:simpleType>
    </xsd:element>
    <xsd:element name="ManualRef" ma:index="17" nillable="true" ma:displayName="Manual Ref" ma:indexed="true" ma:internalName="ManualRef" ma:readOnly="false">
      <xsd:simpleType>
        <xsd:restriction base="dms:Text"/>
      </xsd:simpleType>
    </xsd:element>
    <xsd:element name="ManualName" ma:index="18" nillable="true" ma:displayName="Manual Name" ma:indexed="true" ma:internalName="ManualName" ma:readOnly="false">
      <xsd:simpleType>
        <xsd:restriction base="dms:Text"/>
      </xsd:simpleType>
    </xsd:element>
    <xsd:element name="LastReviewed" ma:index="20" nillable="true" ma:displayName="Last Reviewed" ma:format="DateOnly" ma:internalName="LastReviewed" ma:readOnly="false">
      <xsd:simpleType>
        <xsd:restriction base="dms:DateTime"/>
      </xsd:simpleType>
    </xsd:element>
    <xsd:element name="ReviewedBy" ma:index="21" nillable="true" ma:displayName="Reviewed By" ma:indexed="true" ma:internalName="ReviewedBy" ma:readOnly="false">
      <xsd:simpleType>
        <xsd:restriction base="dms:Text"/>
      </xsd:simpleType>
    </xsd:element>
    <xsd:element name="SharedWithUsers" ma:index="3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hidden="true" ma:internalName="SharedWithDetails" ma:readOnly="true">
      <xsd:simpleType>
        <xsd:restriction base="dms:Note"/>
      </xsd:simpleType>
    </xsd:element>
    <xsd:element name="LegacyCreated" ma:index="39" nillable="true" ma:displayName="Legacy Created" ma:hidden="true" ma:internalName="LegacyCreated" ma:readOnly="false">
      <xsd:simpleType>
        <xsd:restriction base="dms:DateTime"/>
      </xsd:simpleType>
    </xsd:element>
    <xsd:element name="SourceUNCPath" ma:index="41" nillable="true" ma:displayName="Source UNC Path" ma:hidden="true" ma:internalName="SourceUNCPath" ma:readOnly="false">
      <xsd:simpleType>
        <xsd:restriction base="dms:Text"/>
      </xsd:simpleType>
    </xsd:element>
    <xsd:element name="SourceFileMissing" ma:index="42" nillable="true" ma:displayName="Source File Missing" ma:hidden="true" ma:internalName="SourceFileMissing" ma:readOnly="false">
      <xsd:simpleType>
        <xsd:restriction base="dms:Text"/>
      </xsd:simpleType>
    </xsd:element>
    <xsd:element name="DocumentMissing" ma:index="45" nillable="true" ma:displayName="Document Missing" ma:hidden="true" ma:internalName="DocumentMissing" ma:readOnly="false">
      <xsd:simpleType>
        <xsd:restriction base="dms:Text"/>
      </xsd:simpleType>
    </xsd:element>
    <xsd:element name="Containers" ma:index="46" nillable="true" ma:displayName="Containers" ma:hidden="true" ma:internalName="Containers" ma:readOnly="false">
      <xsd:simpleType>
        <xsd:restriction base="dms:Text"/>
      </xsd:simpleType>
    </xsd:element>
    <xsd:element name="Viewed" ma:index="47" nillable="true" ma:displayName="Viewed" ma:hidden="true" ma:internalName="Viewed" ma:readOnly="false">
      <xsd:simpleType>
        <xsd:restriction base="dms:Number"/>
      </xsd:simpleType>
    </xsd:element>
    <xsd:element name="TaxCatchAll" ma:index="55" nillable="true" ma:displayName="Taxonomy Catch All Column" ma:hidden="true" ma:list="{80adccd3-238f-4531-822e-85c4ef4e6a82}" ma:internalName="TaxCatchAll" ma:readOnly="false" ma:showField="CatchAllData" ma:web="2fcad6ce-01bd-4544-8915-fa0e57df0e12">
      <xsd:complexType>
        <xsd:complexContent>
          <xsd:extension base="dms:MultiChoiceLookup">
            <xsd:sequence>
              <xsd:element name="Value" type="dms:Lookup" maxOccurs="unbounded" minOccurs="0" nillable="true"/>
            </xsd:sequence>
          </xsd:extension>
        </xsd:complexContent>
      </xsd:complexType>
    </xsd:element>
    <xsd:element name="DocumentId" ma:index="59" nillable="true" ma:displayName="Document ID" ma:hidden="true" ma:indexed="true" ma:internalName="DocumentId" ma:readOnly="false">
      <xsd:simpleType>
        <xsd:restriction base="dms:Text"/>
      </xsd:simpleType>
    </xsd:element>
    <xsd:element name="LegacyCreatedBy" ma:index="64" nillable="true" ma:displayName="Legacy Created By" ma:hidden="true" ma:internalName="LegacyCreatedB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8" nillable="true" ma:displayName="Unified Compliance Policy Properties" ma:hidden="true" ma:internalName="_ip_UnifiedCompliancePolicyProperties" ma:readOnly="false">
      <xsd:simpleType>
        <xsd:restriction base="dms:Note"/>
      </xsd:simpleType>
    </xsd:element>
    <xsd:element name="_ip_UnifiedCompliancePolicyUIAction" ma:index="49"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1b1e3b-c9bf-49ae-b2b6-13938e107c0c" elementFormDefault="qualified">
    <xsd:import namespace="http://schemas.microsoft.com/office/2006/documentManagement/types"/>
    <xsd:import namespace="http://schemas.microsoft.com/office/infopath/2007/PartnerControls"/>
    <xsd:element name="Author0" ma:index="8" nillable="true" ma:displayName="Author" ma:format="Dropdown" ma:list="UserInfo" ma:SharePointGroup="0" ma:internalName="Author0"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9" nillable="true" ma:displayName="Approver" ma:list="UserInfo" ma:SearchPeopleOnly="false"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roller" ma:index="12" nillable="true" ma:displayName="Document Controller" ma:format="Dropdown" ma:list="UserInfo" ma:SearchPeopleOnly="false" ma:SharePointGroup="0" ma:internalName="DocumentControll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sCategory" ma:index="13" nillable="true" ma:displayName="Document Category" ma:format="Dropdown" ma:internalName="DocumentsCategory" ma:readOnly="false">
      <xsd:simpleType>
        <xsd:restriction base="dms:Choice">
          <xsd:enumeration value="Record"/>
          <xsd:enumeration value="Document"/>
          <xsd:enumeration value="External Ref Record"/>
          <xsd:enumeration value="Instruction Record"/>
          <xsd:enumeration value="Project Record"/>
          <xsd:enumeration value="Regulatory Record"/>
          <xsd:enumeration value="SHE Record"/>
        </xsd:restriction>
      </xsd:simpleType>
    </xsd:element>
    <xsd:element name="ManualRef6" ma:index="19" nillable="true" ma:displayName="Additional Info" ma:internalName="ManualRef6" ma:readOnly="false">
      <xsd:simpleType>
        <xsd:restriction base="dms:Text">
          <xsd:maxLength value="255"/>
        </xsd:restriction>
      </xsd:simpleType>
    </xsd:element>
    <xsd:element name="Policy_x0020_No" ma:index="22" nillable="true" ma:displayName="Group Policy No" ma:format="Dropdown" ma:indexed="true" ma:internalName="Policy_x0020_No" ma:readOnly="false">
      <xsd:simpleType>
        <xsd:restriction base="dms:Choice">
          <xsd:enumeration value="PO-GRP-001"/>
          <xsd:enumeration value="PO-GRP-002"/>
          <xsd:enumeration value="PO-GRP-003"/>
          <xsd:enumeration value="PO-GRP-004"/>
          <xsd:enumeration value="PO-GRP-005"/>
          <xsd:enumeration value="PO-GRP-006"/>
          <xsd:enumeration value="PO-GRP-007"/>
          <xsd:enumeration value="PO-GRP-008"/>
          <xsd:enumeration value="PO-GRP-009"/>
          <xsd:enumeration value="PO-GRP-010"/>
          <xsd:enumeration value="PO-GRP-011"/>
          <xsd:enumeration value="PO-GRP-012"/>
          <xsd:enumeration value="PO-GRP-013"/>
          <xsd:enumeration value="PO-GRP-014"/>
          <xsd:enumeration value="PO-GRP-015"/>
          <xsd:enumeration value="PO-GRP-016"/>
          <xsd:enumeration value="PO-GRP-017"/>
          <xsd:enumeration value="PO-GRP-018"/>
          <xsd:enumeration value="PO-GRP-019"/>
        </xsd:restriction>
      </xsd:simpleType>
    </xsd:element>
    <xsd:element name="Archive" ma:index="23" nillable="true" ma:displayName="Archive" ma:default="0" ma:description="Click &quot;Yes&quot; to archive this document" ma:internalName="Archive" ma:readOnly="false">
      <xsd:simpleType>
        <xsd:restriction base="dms:Boolean"/>
      </xsd:simpleType>
    </xsd:element>
    <xsd:element name="ReasonforArchiving" ma:index="24" nillable="true" ma:displayName="Reason for Archiving" ma:description="Please select a reason for archiving" ma:format="Dropdown" ma:internalName="ReasonforArchiving" ma:readOnly="false">
      <xsd:simpleType>
        <xsd:union memberTypes="dms:Text">
          <xsd:simpleType>
            <xsd:restriction base="dms:Choice">
              <xsd:enumeration value="Obsolete"/>
              <xsd:enumeration value="Superseded"/>
              <xsd:enumeration value="Duplicate"/>
            </xsd:restriction>
          </xsd:simpleType>
        </xsd:union>
      </xsd:simpleType>
    </xsd:element>
    <xsd:element name="Country" ma:index="25" nillable="true" ma:displayName="Country-" ma:format="Dropdown" ma:hidden="true" ma:internalName="Country" ma:readOnly="false">
      <xsd:complexType>
        <xsd:complexContent>
          <xsd:extension base="dms:MultiChoice">
            <xsd:sequence>
              <xsd:element name="Value" maxOccurs="unbounded" minOccurs="0" nillable="true">
                <xsd:simpleType>
                  <xsd:restriction base="dms:Choice">
                    <xsd:enumeration value="Northern Ireland"/>
                    <xsd:enumeration value="Republic of Ireland"/>
                    <xsd:enumeration value="United Kingdom"/>
                    <xsd:enumeration value="Global (Applicable to All)"/>
                  </xsd:restriction>
                </xsd:simpleType>
              </xsd:element>
            </xsd:sequence>
          </xsd:extension>
        </xsd:complexContent>
      </xsd:complex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hidden="true" ma:internalName="MediaServiceAutoTags" ma:readOnly="true">
      <xsd:simpleType>
        <xsd:restriction base="dms:Text"/>
      </xsd:simpleType>
    </xsd:element>
    <xsd:element name="MediaServiceOCR" ma:index="29" nillable="true" ma:displayName="Extracted Text" ma:hidden="true" ma:internalName="MediaServiceOCR" ma:readOnly="true">
      <xsd:simpleType>
        <xsd:restriction base="dms:Note"/>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hidden="true" ma:internalName="MediaServiceKeyPoints" ma:readOnly="true">
      <xsd:simpleType>
        <xsd:restriction base="dms:Note"/>
      </xsd:simpleType>
    </xsd:element>
    <xsd:element name="MediaServiceDateTaken" ma:index="34" nillable="true" ma:displayName="MediaServiceDateTaken" ma:hidden="true" ma:internalName="MediaServiceDateTaken" ma:readOnly="true">
      <xsd:simpleType>
        <xsd:restriction base="dms:Text"/>
      </xsd:simpleType>
    </xsd:element>
    <xsd:element name="MediaLengthInSeconds" ma:index="44" nillable="true" ma:displayName="Length (seconds)" ma:hidden="true" ma:internalName="MediaLengthInSeconds" ma:readOnly="true">
      <xsd:simpleType>
        <xsd:restriction base="dms:Unknown"/>
      </xsd:simpleType>
    </xsd:element>
    <xsd:element name="DateandTime" ma:index="52" nillable="true" ma:displayName="Date and Time" ma:description="Date and Time" ma:format="DateTime" ma:hidden="true" ma:internalName="DateandTime" ma:readOnly="false">
      <xsd:simpleType>
        <xsd:restriction base="dms:DateTime"/>
      </xsd:simpleType>
    </xsd:element>
    <xsd:element name="lcf76f155ced4ddcb4097134ff3c332f" ma:index="54" nillable="true" ma:taxonomy="true" ma:internalName="lcf76f155ced4ddcb4097134ff3c332f" ma:taxonomyFieldName="MediaServiceImageTags" ma:displayName="Image Tags" ma:readOnly="false" ma:fieldId="{5cf76f15-5ced-4ddc-b409-7134ff3c332f}" ma:taxonomyMulti="true" ma:sspId="b0fa5b73-c91b-4169-bfc8-b85bc92a6461" ma:termSetId="09814cd3-568e-fe90-9814-8d621ff8fb84" ma:anchorId="fba54fb3-c3e1-fe81-a776-ca4b69148c4d" ma:open="true" ma:isKeyword="false">
      <xsd:complexType>
        <xsd:sequence>
          <xsd:element ref="pc:Terms" minOccurs="0" maxOccurs="1"/>
        </xsd:sequence>
      </xsd:complexType>
    </xsd:element>
    <xsd:element name="ManualRef3" ma:index="56" nillable="true" ma:displayName="Manual Ref 3" ma:hidden="true" ma:internalName="ManualRef3" ma:readOnly="false">
      <xsd:simpleType>
        <xsd:restriction base="dms:Text">
          <xsd:maxLength value="255"/>
        </xsd:restriction>
      </xsd:simpleType>
    </xsd:element>
    <xsd:element name="ManualRef4" ma:index="57" nillable="true" ma:displayName="Manual Ref 4" ma:hidden="true" ma:internalName="ManualRef4" ma:readOnly="false">
      <xsd:simpleType>
        <xsd:restriction base="dms:Text">
          <xsd:maxLength value="255"/>
        </xsd:restriction>
      </xsd:simpleType>
    </xsd:element>
    <xsd:element name="ManualRef5" ma:index="58" nillable="true" ma:displayName="Manual Ref 5" ma:hidden="true" ma:internalName="ManualRef5" ma:readOnly="false">
      <xsd:simpleType>
        <xsd:restriction base="dms:Text">
          <xsd:maxLength value="255"/>
        </xsd:restriction>
      </xsd:simpleType>
    </xsd:element>
    <xsd:element name="ManualRef2" ma:index="60" nillable="true" ma:displayName="Manual Ref 2" ma:hidden="true" ma:internalName="ManualRef2" ma:readOnly="false">
      <xsd:simpleType>
        <xsd:restriction base="dms:Text">
          <xsd:maxLength value="255"/>
        </xsd:restriction>
      </xsd:simpleType>
    </xsd:element>
    <xsd:element name="Migration" ma:index="61" nillable="true" ma:displayName="Migration" ma:hidden="true" ma:internalName="Migration" ma:readOnly="false">
      <xsd:simpleType>
        <xsd:restriction base="dms:Text">
          <xsd:maxLength value="255"/>
        </xsd:restriction>
      </xsd:simpleType>
    </xsd:element>
    <xsd:element name="Owner" ma:index="62" nillable="true" ma:displayName="Owner" ma:description="Owner legacy column" ma:format="Dropdown" ma:hidden="true" ma:internalName="Owner" ma:readOnly="false">
      <xsd:simpleType>
        <xsd:restriction base="dms:Text">
          <xsd:maxLength value="255"/>
        </xsd:restriction>
      </xsd:simple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ldbe512a7c9c4ea88a510c0f9e50f76f" ma:index="65" nillable="true" ma:taxonomy="true" ma:internalName="ldbe512a7c9c4ea88a510c0f9e50f76f" ma:taxonomyFieldName="Country_x002b_" ma:displayName="Country" ma:readOnly="false" ma:default="" ma:fieldId="{5dbe512a-7c9c-4ea8-8a51-0c0f9e50f76f}" ma:taxonomyMulti="true" ma:sspId="b0fa5b73-c91b-4169-bfc8-b85bc92a6461" ma:termSetId="27171b3f-714b-44a3-8e8a-161dce3b54ea" ma:anchorId="00000000-0000-0000-0000-000000000000" ma:open="false" ma:isKeyword="false">
      <xsd:complexType>
        <xsd:sequence>
          <xsd:element ref="pc:Terms" minOccurs="0" maxOccurs="1"/>
        </xsd:sequence>
      </xsd:complexType>
    </xsd:element>
    <xsd:element name="MediaServiceSearchProperties" ma:index="6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ma:index="1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483E39-858D-4183-88BB-42A15D0B603B}">
  <ds:schemaRefs>
    <ds:schemaRef ds:uri="http://schemas.openxmlformats.org/officeDocument/2006/bibliography"/>
  </ds:schemaRefs>
</ds:datastoreItem>
</file>

<file path=customXml/itemProps2.xml><?xml version="1.0" encoding="utf-8"?>
<ds:datastoreItem xmlns:ds="http://schemas.openxmlformats.org/officeDocument/2006/customXml" ds:itemID="{1670456D-DE6E-46B6-838E-27F2672C2CD8}">
  <ds:schemaRefs>
    <ds:schemaRef ds:uri="http://schemas.microsoft.com/sharepoint/v3/contenttype/forms"/>
  </ds:schemaRefs>
</ds:datastoreItem>
</file>

<file path=customXml/itemProps3.xml><?xml version="1.0" encoding="utf-8"?>
<ds:datastoreItem xmlns:ds="http://schemas.openxmlformats.org/officeDocument/2006/customXml" ds:itemID="{8D0E479C-7251-43CC-8147-AF640FB28D7D}">
  <ds:schemaRefs>
    <ds:schemaRef ds:uri="http://www.w3.org/XML/1998/namespace"/>
    <ds:schemaRef ds:uri="http://purl.org/dc/terms/"/>
    <ds:schemaRef ds:uri="http://purl.org/dc/dcmitype/"/>
    <ds:schemaRef ds:uri="2fcad6ce-01bd-4544-8915-fa0e57df0e12"/>
    <ds:schemaRef ds:uri="http://schemas.microsoft.com/office/2006/documentManagement/types"/>
    <ds:schemaRef ds:uri="http://schemas.openxmlformats.org/package/2006/metadata/core-properties"/>
    <ds:schemaRef ds:uri="http://schemas.microsoft.com/office/infopath/2007/PartnerControls"/>
    <ds:schemaRef ds:uri="ce1b1e3b-c9bf-49ae-b2b6-13938e107c0c"/>
    <ds:schemaRef ds:uri="http://schemas.microsoft.com/sharepoint/v3"/>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41D7263F-941B-47B1-8C81-A2022E296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ad6ce-01bd-4544-8915-fa0e57df0e12"/>
    <ds:schemaRef ds:uri="http://schemas.microsoft.com/sharepoint/v3"/>
    <ds:schemaRef ds:uri="ce1b1e3b-c9bf-49ae-b2b6-13938e107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486</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FO-PRS-65 PQQ Attachment - Procurement Documents</vt:lpstr>
    </vt:vector>
  </TitlesOfParts>
  <Company>Scottish and Southern Energy plc</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FO-PRS-65 PQQ Attachment - Procurement Documents</dc:title>
  <dc:creator>Hartley, Shaun</dc:creator>
  <cp:keywords/>
  <cp:lastModifiedBy>Granahan, Damian</cp:lastModifiedBy>
  <cp:revision>10</cp:revision>
  <cp:lastPrinted>2016-08-03T14:41:00Z</cp:lastPrinted>
  <dcterms:created xsi:type="dcterms:W3CDTF">2024-02-01T21:40:00Z</dcterms:created>
  <dcterms:modified xsi:type="dcterms:W3CDTF">2024-02-01T22:39:00Z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0x010100EB65D677CE3F29459140A622ECB42685007B83E912BF8B9C478C5E63BDDB920598</vt:lpwstr>
  </property>
  <property fmtid="{D5CDD505-2E9C-101B-9397-08002B2CF9AE}" pid="3" name="MediaServiceImageTags">
    <vt:lpwstr/>
  </property>
  <property fmtid="{D5CDD505-2E9C-101B-9397-08002B2CF9AE}" pid="4" name="MSIP_Label_4bbdab50-b622-4a89-b2f3-2dc9b27fe77a_Enabled">
    <vt:lpwstr>True</vt:lpwstr>
  </property>
  <property fmtid="{D5CDD505-2E9C-101B-9397-08002B2CF9AE}" pid="5" name="MSIP_Label_4bbdab50-b622-4a89-b2f3-2dc9b27fe77a_SiteId">
    <vt:lpwstr>953b0f83-1ce6-45c3-82c9-1d847e372339</vt:lpwstr>
  </property>
  <property fmtid="{D5CDD505-2E9C-101B-9397-08002B2CF9AE}" pid="6" name="MSIP_Label_4bbdab50-b622-4a89-b2f3-2dc9b27fe77a_SetDate">
    <vt:lpwstr>2023-11-16T09:23:34Z</vt:lpwstr>
  </property>
  <property fmtid="{D5CDD505-2E9C-101B-9397-08002B2CF9AE}" pid="7" name="MSIP_Label_4bbdab50-b622-4a89-b2f3-2dc9b27fe77a_Name">
    <vt:lpwstr>Internal</vt:lpwstr>
  </property>
  <property fmtid="{D5CDD505-2E9C-101B-9397-08002B2CF9AE}" pid="8" name="MSIP_Label_4bbdab50-b622-4a89-b2f3-2dc9b27fe77a_ActionId">
    <vt:lpwstr>dd863d72-6ddd-4525-bc91-a58690f1ce7c</vt:lpwstr>
  </property>
  <property fmtid="{D5CDD505-2E9C-101B-9397-08002B2CF9AE}" pid="9" name="MSIP_Label_4bbdab50-b622-4a89-b2f3-2dc9b27fe77a_Removed">
    <vt:lpwstr>False</vt:lpwstr>
  </property>
  <property fmtid="{D5CDD505-2E9C-101B-9397-08002B2CF9AE}" pid="10" name="MSIP_Label_4bbdab50-b622-4a89-b2f3-2dc9b27fe77a_Extended_MSFT_Method">
    <vt:lpwstr>Standard</vt:lpwstr>
  </property>
  <property fmtid="{D5CDD505-2E9C-101B-9397-08002B2CF9AE}" pid="11" name="Sensitivity">
    <vt:lpwstr>Internal</vt:lpwstr>
  </property>
</Properties>
</file>