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EB83" w14:textId="476597D1" w:rsidR="00C72DCE" w:rsidRPr="003F30E1" w:rsidRDefault="00C72DCE" w:rsidP="00F779A1">
      <w:pPr>
        <w:jc w:val="center"/>
        <w:rPr>
          <w:rFonts w:asciiTheme="minorHAnsi" w:hAnsiTheme="minorHAnsi"/>
          <w:b/>
          <w:bCs/>
          <w:i/>
          <w:iCs/>
        </w:rPr>
      </w:pPr>
      <w:r w:rsidRPr="003F30E1">
        <w:rPr>
          <w:rFonts w:asciiTheme="minorHAnsi" w:hAnsiTheme="minorHAnsi"/>
          <w:sz w:val="56"/>
          <w:szCs w:val="56"/>
        </w:rPr>
        <w:t>Procurement &amp; Commercial</w:t>
      </w:r>
    </w:p>
    <w:p w14:paraId="76BFD495" w14:textId="77777777" w:rsidR="00C72DCE" w:rsidRPr="003F30E1" w:rsidRDefault="00C72DCE" w:rsidP="00C72DCE">
      <w:pPr>
        <w:jc w:val="center"/>
        <w:rPr>
          <w:rFonts w:asciiTheme="minorHAnsi" w:hAnsiTheme="minorHAnsi"/>
          <w:sz w:val="56"/>
          <w:szCs w:val="56"/>
        </w:rPr>
      </w:pPr>
    </w:p>
    <w:p w14:paraId="384B49B9" w14:textId="1AA2B8BD" w:rsidR="00C72DCE" w:rsidRPr="003F30E1" w:rsidRDefault="002C7C29" w:rsidP="68004BD1">
      <w:pPr>
        <w:jc w:val="center"/>
        <w:rPr>
          <w:rFonts w:asciiTheme="minorHAnsi" w:hAnsiTheme="minorHAnsi"/>
          <w:sz w:val="56"/>
          <w:szCs w:val="56"/>
        </w:rPr>
      </w:pPr>
      <w:r w:rsidRPr="68004BD1">
        <w:rPr>
          <w:rFonts w:asciiTheme="minorHAnsi" w:hAnsiTheme="minorHAnsi"/>
          <w:sz w:val="56"/>
          <w:szCs w:val="56"/>
        </w:rPr>
        <w:t>Procurement Documents for Contract Notice</w:t>
      </w:r>
    </w:p>
    <w:p w14:paraId="39FBFFEF" w14:textId="77777777" w:rsidR="00C72DCE" w:rsidRPr="003F30E1" w:rsidRDefault="00C72DCE" w:rsidP="00C72DCE">
      <w:pPr>
        <w:jc w:val="center"/>
        <w:rPr>
          <w:rFonts w:asciiTheme="minorHAnsi" w:hAnsiTheme="minorHAnsi"/>
          <w:noProof/>
          <w:lang w:eastAsia="en-GB"/>
        </w:rPr>
      </w:pPr>
    </w:p>
    <w:p w14:paraId="139645B9" w14:textId="77777777" w:rsidR="00C72DCE" w:rsidRPr="003F30E1" w:rsidRDefault="00C72DCE" w:rsidP="00C72DCE">
      <w:pPr>
        <w:jc w:val="center"/>
        <w:rPr>
          <w:rFonts w:asciiTheme="minorHAnsi" w:hAnsiTheme="minorHAnsi"/>
        </w:rPr>
      </w:pPr>
    </w:p>
    <w:p w14:paraId="06FD9224" w14:textId="77777777" w:rsidR="00F26174" w:rsidRDefault="00F26174" w:rsidP="00F26174">
      <w:pPr>
        <w:jc w:val="both"/>
        <w:rPr>
          <w:rFonts w:asciiTheme="minorHAnsi" w:hAnsiTheme="minorHAnsi"/>
          <w:color w:val="FF0000"/>
        </w:rPr>
      </w:pPr>
    </w:p>
    <w:p w14:paraId="48DC30F1" w14:textId="77777777" w:rsidR="00F26174" w:rsidRDefault="00F26174" w:rsidP="00F26174">
      <w:pPr>
        <w:jc w:val="both"/>
        <w:rPr>
          <w:rFonts w:asciiTheme="minorHAnsi" w:hAnsiTheme="minorHAnsi"/>
          <w:color w:val="FF0000"/>
        </w:rPr>
      </w:pPr>
    </w:p>
    <w:p w14:paraId="424E5A6D" w14:textId="77777777" w:rsidR="00F26174" w:rsidRDefault="00F26174" w:rsidP="00F26174">
      <w:pPr>
        <w:jc w:val="both"/>
        <w:rPr>
          <w:rFonts w:asciiTheme="minorHAnsi" w:hAnsiTheme="minorHAnsi"/>
          <w:color w:val="FF0000"/>
        </w:rPr>
      </w:pPr>
    </w:p>
    <w:p w14:paraId="52EFEF5F" w14:textId="77777777" w:rsidR="00F26174" w:rsidRDefault="00F26174" w:rsidP="00F26174">
      <w:pPr>
        <w:jc w:val="both"/>
        <w:rPr>
          <w:rFonts w:asciiTheme="minorHAnsi" w:hAnsiTheme="minorHAnsi"/>
          <w:color w:val="FF0000"/>
        </w:rPr>
      </w:pPr>
    </w:p>
    <w:p w14:paraId="59BEFF4E" w14:textId="77777777" w:rsidR="00F26174" w:rsidRDefault="00F26174" w:rsidP="00F26174">
      <w:pPr>
        <w:jc w:val="both"/>
        <w:rPr>
          <w:rFonts w:asciiTheme="minorHAnsi" w:hAnsiTheme="minorHAnsi"/>
          <w:color w:val="FF0000"/>
        </w:rPr>
      </w:pPr>
    </w:p>
    <w:p w14:paraId="0F552D7A" w14:textId="77777777" w:rsidR="00F26174" w:rsidRDefault="00F26174" w:rsidP="00F26174">
      <w:pPr>
        <w:jc w:val="both"/>
        <w:rPr>
          <w:rFonts w:asciiTheme="minorHAnsi" w:hAnsiTheme="minorHAnsi"/>
          <w:color w:val="FF0000"/>
        </w:rPr>
      </w:pPr>
    </w:p>
    <w:p w14:paraId="51BE6880" w14:textId="77777777" w:rsidR="00F26174" w:rsidRDefault="00F26174" w:rsidP="00F26174">
      <w:pPr>
        <w:jc w:val="both"/>
        <w:rPr>
          <w:rFonts w:asciiTheme="minorHAnsi" w:hAnsiTheme="minorHAnsi"/>
          <w:color w:val="FF0000"/>
        </w:rPr>
      </w:pPr>
    </w:p>
    <w:p w14:paraId="10BBE5C6" w14:textId="77777777" w:rsidR="00F26174" w:rsidRDefault="00F26174" w:rsidP="00F26174">
      <w:pPr>
        <w:jc w:val="both"/>
        <w:rPr>
          <w:rFonts w:asciiTheme="minorHAnsi" w:hAnsiTheme="minorHAnsi"/>
          <w:color w:val="FF0000"/>
        </w:rPr>
      </w:pPr>
    </w:p>
    <w:p w14:paraId="136A864B" w14:textId="77777777" w:rsidR="00F26174" w:rsidRDefault="00F26174" w:rsidP="00F26174">
      <w:pPr>
        <w:jc w:val="both"/>
        <w:rPr>
          <w:rFonts w:asciiTheme="minorHAnsi" w:hAnsiTheme="minorHAnsi"/>
          <w:color w:val="FF0000"/>
        </w:rPr>
      </w:pPr>
    </w:p>
    <w:p w14:paraId="269D4396" w14:textId="77777777" w:rsidR="0056551D" w:rsidRDefault="0056551D">
      <w:pPr>
        <w:spacing w:before="0" w:after="0"/>
        <w:rPr>
          <w:rFonts w:asciiTheme="minorHAnsi" w:hAnsiTheme="minorHAnsi"/>
          <w:b/>
          <w:color w:val="FF0000"/>
        </w:rPr>
      </w:pPr>
    </w:p>
    <w:p w14:paraId="7A36A782" w14:textId="77777777" w:rsidR="00F26174" w:rsidRDefault="00F26174">
      <w:pPr>
        <w:spacing w:before="0" w:after="0"/>
        <w:rPr>
          <w:rFonts w:asciiTheme="minorHAnsi" w:hAnsiTheme="minorHAnsi"/>
          <w:b/>
          <w:color w:val="FF0000"/>
        </w:rPr>
      </w:pPr>
    </w:p>
    <w:p w14:paraId="0EF6705D" w14:textId="752A1AE3" w:rsidR="00D2647B" w:rsidRPr="003F30E1" w:rsidRDefault="00F26174">
      <w:pPr>
        <w:spacing w:before="0" w:after="0"/>
        <w:rPr>
          <w:rFonts w:asciiTheme="minorHAnsi" w:hAnsiTheme="minorHAnsi"/>
          <w:b/>
          <w:color w:val="FF0000"/>
        </w:rPr>
      </w:pPr>
      <w:r>
        <w:rPr>
          <w:rFonts w:asciiTheme="minorHAnsi" w:hAnsiTheme="minorHAnsi"/>
          <w:b/>
          <w:color w:val="FF0000"/>
        </w:rPr>
        <w:br w:type="column"/>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300"/>
      </w:tblGrid>
      <w:tr w:rsidR="00C076D1" w:rsidRPr="00421D73" w14:paraId="6A68858C" w14:textId="77777777" w:rsidTr="68004BD1">
        <w:trPr>
          <w:trHeight w:val="227"/>
          <w:jc w:val="center"/>
        </w:trPr>
        <w:tc>
          <w:tcPr>
            <w:tcW w:w="10300" w:type="dxa"/>
            <w:shd w:val="clear" w:color="auto" w:fill="548DD4" w:themeFill="text2" w:themeFillTint="99"/>
            <w:vAlign w:val="center"/>
          </w:tcPr>
          <w:p w14:paraId="4958B019" w14:textId="77777777" w:rsidR="00C076D1" w:rsidRPr="00421D73" w:rsidRDefault="00C076D1" w:rsidP="00421D73">
            <w:pPr>
              <w:pStyle w:val="List2"/>
              <w:spacing w:before="60" w:after="60"/>
              <w:ind w:left="0" w:firstLine="0"/>
              <w:rPr>
                <w:rFonts w:asciiTheme="minorHAnsi" w:hAnsiTheme="minorHAnsi"/>
                <w:b/>
                <w:sz w:val="22"/>
              </w:rPr>
            </w:pPr>
            <w:r w:rsidRPr="00421D73">
              <w:rPr>
                <w:rFonts w:asciiTheme="minorHAnsi" w:hAnsiTheme="minorHAnsi"/>
                <w:b/>
                <w:sz w:val="22"/>
              </w:rPr>
              <w:t>Procurement Overview</w:t>
            </w:r>
          </w:p>
        </w:tc>
      </w:tr>
      <w:tr w:rsidR="00E15671" w:rsidRPr="00C076D1" w14:paraId="70B1AD17" w14:textId="77777777" w:rsidTr="68004BD1">
        <w:trPr>
          <w:trHeight w:val="227"/>
          <w:jc w:val="center"/>
        </w:trPr>
        <w:tc>
          <w:tcPr>
            <w:tcW w:w="10300" w:type="dxa"/>
            <w:shd w:val="clear" w:color="auto" w:fill="B8CCE4" w:themeFill="accent1" w:themeFillTint="66"/>
          </w:tcPr>
          <w:p w14:paraId="46D83D3A" w14:textId="44732E1D" w:rsidR="00E15671" w:rsidRPr="00C377F4" w:rsidRDefault="00775DD9" w:rsidP="68004BD1">
            <w:pPr>
              <w:autoSpaceDE w:val="0"/>
              <w:autoSpaceDN w:val="0"/>
              <w:adjustRightInd w:val="0"/>
              <w:rPr>
                <w:rFonts w:cs="Arial"/>
                <w:b/>
                <w:bCs/>
                <w:color w:val="002060"/>
                <w:sz w:val="20"/>
              </w:rPr>
            </w:pPr>
            <w:r w:rsidRPr="00C377F4">
              <w:rPr>
                <w:rFonts w:cs="Arial"/>
                <w:b/>
                <w:bCs/>
                <w:color w:val="002060"/>
                <w:sz w:val="20"/>
              </w:rPr>
              <w:t xml:space="preserve">Pre-Qualification Questionnaire (PQQ) or </w:t>
            </w:r>
            <w:r w:rsidR="003E2B57">
              <w:rPr>
                <w:rFonts w:cs="Arial"/>
                <w:b/>
                <w:bCs/>
                <w:color w:val="002060"/>
                <w:sz w:val="20"/>
              </w:rPr>
              <w:t>FTS</w:t>
            </w:r>
            <w:r w:rsidRPr="00C377F4">
              <w:rPr>
                <w:rFonts w:cs="Arial"/>
                <w:b/>
                <w:bCs/>
                <w:color w:val="002060"/>
                <w:sz w:val="20"/>
              </w:rPr>
              <w:t xml:space="preserve"> Reference</w:t>
            </w:r>
          </w:p>
        </w:tc>
      </w:tr>
      <w:tr w:rsidR="00E15671" w:rsidRPr="00C076D1" w14:paraId="17FD2FD8" w14:textId="77777777" w:rsidTr="68004BD1">
        <w:trPr>
          <w:trHeight w:val="227"/>
          <w:jc w:val="center"/>
        </w:trPr>
        <w:tc>
          <w:tcPr>
            <w:tcW w:w="10300" w:type="dxa"/>
            <w:shd w:val="clear" w:color="auto" w:fill="auto"/>
          </w:tcPr>
          <w:p w14:paraId="5E8F9319" w14:textId="0C95FA77" w:rsidR="00CE0F74" w:rsidRPr="007232DC" w:rsidRDefault="008C572C" w:rsidP="68004BD1">
            <w:pPr>
              <w:autoSpaceDE w:val="0"/>
              <w:autoSpaceDN w:val="0"/>
              <w:adjustRightInd w:val="0"/>
              <w:rPr>
                <w:rFonts w:cs="Arial"/>
                <w:b/>
                <w:bCs/>
                <w:color w:val="FF0000"/>
                <w:sz w:val="20"/>
              </w:rPr>
            </w:pPr>
            <w:r w:rsidRPr="004D797D">
              <w:rPr>
                <w:rFonts w:cs="Arial"/>
                <w:b/>
                <w:bCs/>
                <w:color w:val="auto"/>
                <w:sz w:val="20"/>
              </w:rPr>
              <w:t>ITT ref</w:t>
            </w:r>
            <w:r w:rsidR="00B2525F" w:rsidRPr="004D797D">
              <w:rPr>
                <w:rFonts w:cs="Arial"/>
                <w:b/>
                <w:bCs/>
                <w:color w:val="auto"/>
                <w:sz w:val="20"/>
              </w:rPr>
              <w:t>:</w:t>
            </w:r>
            <w:r w:rsidR="00A9711B" w:rsidRPr="004D797D">
              <w:rPr>
                <w:rFonts w:cs="Arial"/>
                <w:b/>
                <w:bCs/>
                <w:color w:val="auto"/>
                <w:sz w:val="20"/>
              </w:rPr>
              <w:t xml:space="preserve"> FW Supply &amp; Deliver - Batteries for Priority Services Register Customers - Multi 0328</w:t>
            </w:r>
          </w:p>
          <w:p w14:paraId="6B4A2F15" w14:textId="3393B9E8" w:rsidR="00E15671" w:rsidRPr="00C076D1" w:rsidRDefault="00D65F7E" w:rsidP="68004BD1">
            <w:pPr>
              <w:autoSpaceDE w:val="0"/>
              <w:autoSpaceDN w:val="0"/>
              <w:adjustRightInd w:val="0"/>
              <w:rPr>
                <w:rFonts w:cs="Arial"/>
                <w:b/>
                <w:bCs/>
                <w:color w:val="002060"/>
                <w:sz w:val="20"/>
              </w:rPr>
            </w:pPr>
            <w:r>
              <w:rPr>
                <w:rFonts w:cs="Arial"/>
                <w:b/>
                <w:bCs/>
                <w:color w:val="002060"/>
                <w:sz w:val="20"/>
              </w:rPr>
              <w:t xml:space="preserve">FTS Number: </w:t>
            </w:r>
            <w:r w:rsidRPr="00D65F7E">
              <w:rPr>
                <w:rFonts w:cs="Arial"/>
                <w:b/>
                <w:bCs/>
                <w:color w:val="002060"/>
                <w:sz w:val="20"/>
              </w:rPr>
              <w:t>2025/S 000-003499</w:t>
            </w:r>
          </w:p>
        </w:tc>
      </w:tr>
      <w:tr w:rsidR="00C076D1" w:rsidRPr="00C076D1" w14:paraId="7D87AA1A" w14:textId="77777777" w:rsidTr="68004BD1">
        <w:trPr>
          <w:trHeight w:val="227"/>
          <w:jc w:val="center"/>
        </w:trPr>
        <w:tc>
          <w:tcPr>
            <w:tcW w:w="10300" w:type="dxa"/>
            <w:shd w:val="clear" w:color="auto" w:fill="B8CCE4" w:themeFill="accent1" w:themeFillTint="66"/>
          </w:tcPr>
          <w:p w14:paraId="672124A5" w14:textId="77777777" w:rsidR="00C076D1" w:rsidRPr="00C076D1" w:rsidRDefault="00C076D1" w:rsidP="00C076D1">
            <w:pPr>
              <w:autoSpaceDE w:val="0"/>
              <w:autoSpaceDN w:val="0"/>
              <w:adjustRightInd w:val="0"/>
              <w:rPr>
                <w:rFonts w:cs="Arial"/>
                <w:b/>
                <w:color w:val="002060"/>
                <w:sz w:val="20"/>
              </w:rPr>
            </w:pPr>
            <w:r w:rsidRPr="00C076D1">
              <w:rPr>
                <w:rFonts w:cs="Arial"/>
                <w:b/>
                <w:color w:val="002060"/>
                <w:sz w:val="20"/>
              </w:rPr>
              <w:t>Scope of Work</w:t>
            </w:r>
          </w:p>
        </w:tc>
      </w:tr>
      <w:tr w:rsidR="00C076D1" w:rsidRPr="00C076D1" w14:paraId="7CF4C396" w14:textId="77777777" w:rsidTr="68004BD1">
        <w:trPr>
          <w:trHeight w:val="227"/>
          <w:jc w:val="center"/>
        </w:trPr>
        <w:tc>
          <w:tcPr>
            <w:tcW w:w="10300" w:type="dxa"/>
            <w:shd w:val="clear" w:color="auto" w:fill="auto"/>
          </w:tcPr>
          <w:p w14:paraId="58175B5B" w14:textId="1318998A" w:rsidR="001862BD" w:rsidRPr="001862BD" w:rsidRDefault="001862BD" w:rsidP="00936081">
            <w:pPr>
              <w:pStyle w:val="List2"/>
              <w:ind w:left="22" w:firstLine="0"/>
              <w:rPr>
                <w:rFonts w:ascii="Calibri" w:hAnsi="Calibri" w:cs="Arial"/>
                <w:szCs w:val="20"/>
                <w:lang w:eastAsia="en-US"/>
              </w:rPr>
            </w:pPr>
            <w:r w:rsidRPr="001862BD">
              <w:rPr>
                <w:rFonts w:ascii="Calibri" w:hAnsi="Calibri" w:cs="Arial"/>
                <w:szCs w:val="20"/>
                <w:lang w:eastAsia="en-US"/>
              </w:rPr>
              <w:t>SSEN (the “Authority”) is the electricity distribution network operator in two distinct regions in the United Kingdom (namely Scottish Hydro Electric Power Distribution plc and Southern Electric Power Distribution plc) and is legally obligated to maintain and operate the electricity distribution network to maintain supply to our customers.</w:t>
            </w:r>
          </w:p>
          <w:p w14:paraId="380C7A90" w14:textId="77777777" w:rsidR="001862BD" w:rsidRDefault="001862BD" w:rsidP="00936081">
            <w:pPr>
              <w:pStyle w:val="List2"/>
              <w:ind w:left="22" w:firstLine="0"/>
              <w:rPr>
                <w:rFonts w:cs="Arial"/>
              </w:rPr>
            </w:pPr>
          </w:p>
          <w:p w14:paraId="092C384B" w14:textId="168DC6FB" w:rsidR="008708C1" w:rsidRPr="005D7FEC" w:rsidRDefault="00AE0C1E" w:rsidP="00936081">
            <w:pPr>
              <w:pStyle w:val="List2"/>
              <w:ind w:left="22" w:firstLine="0"/>
              <w:rPr>
                <w:rFonts w:cs="Arial"/>
              </w:rPr>
            </w:pPr>
            <w:r w:rsidRPr="00936081">
              <w:rPr>
                <w:rFonts w:ascii="Calibri" w:hAnsi="Calibri" w:cs="Arial"/>
                <w:szCs w:val="20"/>
                <w:lang w:eastAsia="en-US"/>
              </w:rPr>
              <w:t xml:space="preserve">We recognize the role we play in keeping people safe. Electricity is critical, and even more so to our customers who are registered on the </w:t>
            </w:r>
            <w:r w:rsidR="002408F9">
              <w:rPr>
                <w:rFonts w:ascii="Calibri" w:hAnsi="Calibri" w:cs="Arial"/>
                <w:szCs w:val="20"/>
                <w:lang w:eastAsia="en-US"/>
              </w:rPr>
              <w:t>Priority Service Register (</w:t>
            </w:r>
            <w:r w:rsidRPr="00936081">
              <w:rPr>
                <w:rFonts w:ascii="Calibri" w:hAnsi="Calibri" w:cs="Arial"/>
                <w:szCs w:val="20"/>
                <w:lang w:eastAsia="en-US"/>
              </w:rPr>
              <w:t>PSR</w:t>
            </w:r>
            <w:r w:rsidR="002408F9">
              <w:rPr>
                <w:rFonts w:ascii="Calibri" w:hAnsi="Calibri" w:cs="Arial"/>
                <w:szCs w:val="20"/>
                <w:lang w:eastAsia="en-US"/>
              </w:rPr>
              <w:t>)</w:t>
            </w:r>
            <w:r w:rsidRPr="00936081">
              <w:rPr>
                <w:rFonts w:ascii="Calibri" w:hAnsi="Calibri" w:cs="Arial"/>
                <w:szCs w:val="20"/>
                <w:lang w:eastAsia="en-US"/>
              </w:rPr>
              <w:t>. This project provides an opportunity to improve the service we provide to our most vulnerable customers to help them become more resilient during a power cut.</w:t>
            </w:r>
            <w:r w:rsidR="008708C1" w:rsidRPr="005D7FEC">
              <w:rPr>
                <w:rFonts w:cs="Arial"/>
              </w:rPr>
              <w:t xml:space="preserve"> </w:t>
            </w:r>
            <w:r w:rsidR="008708C1" w:rsidRPr="00936081">
              <w:rPr>
                <w:rFonts w:ascii="Calibri" w:hAnsi="Calibri" w:cs="Arial"/>
                <w:szCs w:val="20"/>
                <w:lang w:eastAsia="en-US"/>
              </w:rPr>
              <w:t xml:space="preserve">As such, SSEN plans to purchase </w:t>
            </w:r>
            <w:r w:rsidR="005550CF" w:rsidRPr="00936081">
              <w:rPr>
                <w:rFonts w:ascii="Calibri" w:hAnsi="Calibri" w:cs="Arial"/>
                <w:szCs w:val="20"/>
                <w:lang w:eastAsia="en-US"/>
              </w:rPr>
              <w:t>20</w:t>
            </w:r>
            <w:r w:rsidR="00CB17AB" w:rsidRPr="00936081">
              <w:rPr>
                <w:rFonts w:ascii="Calibri" w:hAnsi="Calibri" w:cs="Arial"/>
                <w:szCs w:val="20"/>
                <w:lang w:eastAsia="en-US"/>
              </w:rPr>
              <w:t>,</w:t>
            </w:r>
            <w:r w:rsidR="005550CF" w:rsidRPr="00936081">
              <w:rPr>
                <w:rFonts w:ascii="Calibri" w:hAnsi="Calibri" w:cs="Arial"/>
                <w:szCs w:val="20"/>
                <w:lang w:eastAsia="en-US"/>
              </w:rPr>
              <w:t xml:space="preserve">000 portable </w:t>
            </w:r>
            <w:r w:rsidR="008708C1" w:rsidRPr="00936081">
              <w:rPr>
                <w:rFonts w:ascii="Calibri" w:hAnsi="Calibri" w:cs="Arial"/>
                <w:szCs w:val="20"/>
                <w:lang w:eastAsia="en-US"/>
              </w:rPr>
              <w:t>batte</w:t>
            </w:r>
            <w:r w:rsidR="00A312C6" w:rsidRPr="00936081">
              <w:rPr>
                <w:rFonts w:ascii="Calibri" w:hAnsi="Calibri" w:cs="Arial"/>
                <w:szCs w:val="20"/>
                <w:lang w:eastAsia="en-US"/>
              </w:rPr>
              <w:t>ries</w:t>
            </w:r>
            <w:r w:rsidR="008708C1" w:rsidRPr="00936081">
              <w:rPr>
                <w:rFonts w:ascii="Calibri" w:hAnsi="Calibri" w:cs="Arial"/>
                <w:szCs w:val="20"/>
                <w:lang w:eastAsia="en-US"/>
              </w:rPr>
              <w:t xml:space="preserve"> to give to our customers (free of charge).</w:t>
            </w:r>
          </w:p>
          <w:p w14:paraId="6C2F2223" w14:textId="265D0BFE" w:rsidR="00C076D1" w:rsidRPr="00895B89" w:rsidRDefault="008708C1" w:rsidP="008708C1">
            <w:pPr>
              <w:autoSpaceDE w:val="0"/>
              <w:autoSpaceDN w:val="0"/>
              <w:adjustRightInd w:val="0"/>
              <w:rPr>
                <w:rFonts w:cs="Arial"/>
                <w:color w:val="auto"/>
                <w:sz w:val="20"/>
              </w:rPr>
            </w:pPr>
            <w:r w:rsidRPr="00C377F4">
              <w:rPr>
                <w:rFonts w:cs="Arial"/>
                <w:color w:val="auto"/>
                <w:sz w:val="20"/>
              </w:rPr>
              <w:t>Our requirement is to source sustainable and cost-effective</w:t>
            </w:r>
            <w:r w:rsidR="00F17C32" w:rsidRPr="00C377F4">
              <w:rPr>
                <w:rFonts w:cs="Arial"/>
                <w:color w:val="auto"/>
                <w:sz w:val="20"/>
              </w:rPr>
              <w:t xml:space="preserve"> portable</w:t>
            </w:r>
            <w:r w:rsidRPr="00C377F4">
              <w:rPr>
                <w:rFonts w:cs="Arial"/>
                <w:color w:val="auto"/>
                <w:sz w:val="20"/>
              </w:rPr>
              <w:t xml:space="preserve"> batter</w:t>
            </w:r>
            <w:r w:rsidR="005218C8">
              <w:rPr>
                <w:rFonts w:cs="Arial"/>
                <w:color w:val="auto"/>
                <w:sz w:val="20"/>
              </w:rPr>
              <w:t>ies</w:t>
            </w:r>
            <w:r w:rsidRPr="00C377F4">
              <w:rPr>
                <w:rFonts w:cs="Arial"/>
                <w:color w:val="auto"/>
                <w:sz w:val="20"/>
              </w:rPr>
              <w:t>, suitable for home use, to support vulnerable customers during power cuts. Using modern battery packs, we will introduce proactive support for customers who rely on electrically powered medical equipment. The provision of these batter</w:t>
            </w:r>
            <w:r w:rsidR="005E6FD4">
              <w:rPr>
                <w:rFonts w:cs="Arial"/>
                <w:color w:val="auto"/>
                <w:sz w:val="20"/>
              </w:rPr>
              <w:t>ies</w:t>
            </w:r>
            <w:r w:rsidRPr="00C377F4">
              <w:rPr>
                <w:rFonts w:cs="Arial"/>
                <w:color w:val="auto"/>
                <w:sz w:val="20"/>
              </w:rPr>
              <w:t xml:space="preserve"> will ensure immediate emergency power during a power cut, thus helping to keep medical equipment operational. Battery provisions may be required to operate the likes of feeding machines, CPAP machines, tele-care alarms, heart monitors, or airflow mattresses</w:t>
            </w:r>
            <w:r w:rsidRPr="00895B89">
              <w:rPr>
                <w:rFonts w:cs="Arial"/>
                <w:color w:val="auto"/>
                <w:sz w:val="20"/>
              </w:rPr>
              <w:t>.</w:t>
            </w:r>
            <w:r w:rsidR="0096385A" w:rsidRPr="00895B89">
              <w:rPr>
                <w:rFonts w:cs="Arial"/>
                <w:color w:val="auto"/>
                <w:sz w:val="20"/>
              </w:rPr>
              <w:t xml:space="preserve"> Please refer to the </w:t>
            </w:r>
            <w:r w:rsidR="0096385A" w:rsidRPr="00895B89">
              <w:rPr>
                <w:rFonts w:cs="Calibri"/>
                <w:color w:val="auto"/>
                <w:sz w:val="20"/>
              </w:rPr>
              <w:t xml:space="preserve">attached </w:t>
            </w:r>
            <w:r w:rsidR="006A08DD" w:rsidRPr="00895B89">
              <w:rPr>
                <w:rFonts w:cs="Calibri"/>
                <w:color w:val="auto"/>
                <w:sz w:val="20"/>
              </w:rPr>
              <w:t>specification for further details</w:t>
            </w:r>
            <w:r w:rsidR="0096385A" w:rsidRPr="00895B89">
              <w:rPr>
                <w:rFonts w:cs="Calibri"/>
                <w:color w:val="auto"/>
                <w:sz w:val="20"/>
              </w:rPr>
              <w:t>.</w:t>
            </w:r>
          </w:p>
          <w:p w14:paraId="58959151" w14:textId="1EE72D36" w:rsidR="008708C1" w:rsidRPr="00C076D1" w:rsidRDefault="008708C1" w:rsidP="008708C1">
            <w:pPr>
              <w:autoSpaceDE w:val="0"/>
              <w:autoSpaceDN w:val="0"/>
              <w:adjustRightInd w:val="0"/>
              <w:rPr>
                <w:rFonts w:cs="Arial"/>
                <w:color w:val="FF0000"/>
                <w:sz w:val="20"/>
              </w:rPr>
            </w:pPr>
          </w:p>
        </w:tc>
      </w:tr>
      <w:tr w:rsidR="00C076D1" w:rsidRPr="00C076D1" w14:paraId="09563F5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058A9"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t>Size / Volume / Length of Project:</w:t>
            </w:r>
          </w:p>
        </w:tc>
      </w:tr>
      <w:tr w:rsidR="00C076D1" w:rsidRPr="00C076D1" w14:paraId="1F7106F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4830C856" w14:textId="52A53D4F" w:rsidR="00124B8A" w:rsidRPr="00A23A0F" w:rsidRDefault="00124B8A" w:rsidP="00C076D1">
            <w:pPr>
              <w:autoSpaceDE w:val="0"/>
              <w:autoSpaceDN w:val="0"/>
              <w:adjustRightInd w:val="0"/>
              <w:rPr>
                <w:rFonts w:cs="Arial"/>
                <w:color w:val="auto"/>
                <w:sz w:val="20"/>
              </w:rPr>
            </w:pPr>
            <w:r w:rsidRPr="00A23A0F">
              <w:rPr>
                <w:rFonts w:cs="Arial"/>
                <w:color w:val="auto"/>
                <w:sz w:val="20"/>
              </w:rPr>
              <w:t xml:space="preserve">Our intention </w:t>
            </w:r>
            <w:r w:rsidR="002C01A8" w:rsidRPr="00A23A0F">
              <w:rPr>
                <w:rFonts w:cs="Arial"/>
                <w:color w:val="auto"/>
                <w:sz w:val="20"/>
              </w:rPr>
              <w:t xml:space="preserve">is to provide </w:t>
            </w:r>
            <w:r w:rsidR="005E6FD4">
              <w:rPr>
                <w:rFonts w:cs="Arial"/>
                <w:color w:val="auto"/>
                <w:sz w:val="20"/>
              </w:rPr>
              <w:t>batteries</w:t>
            </w:r>
            <w:r w:rsidR="008474C6" w:rsidRPr="00A23A0F">
              <w:rPr>
                <w:rFonts w:cs="Arial"/>
                <w:color w:val="auto"/>
                <w:sz w:val="20"/>
              </w:rPr>
              <w:t xml:space="preserve"> </w:t>
            </w:r>
            <w:r w:rsidRPr="00A23A0F">
              <w:rPr>
                <w:rFonts w:cs="Arial"/>
                <w:color w:val="auto"/>
                <w:sz w:val="20"/>
              </w:rPr>
              <w:t>to at least 20,000</w:t>
            </w:r>
            <w:r w:rsidR="006D4B5E" w:rsidRPr="00A23A0F">
              <w:rPr>
                <w:rFonts w:cs="Arial"/>
                <w:color w:val="auto"/>
                <w:sz w:val="20"/>
              </w:rPr>
              <w:t>no</w:t>
            </w:r>
            <w:r w:rsidRPr="00A23A0F">
              <w:rPr>
                <w:rFonts w:cs="Arial"/>
                <w:color w:val="auto"/>
                <w:sz w:val="20"/>
              </w:rPr>
              <w:t xml:space="preserve"> customers who use electrically powered medical equipment. </w:t>
            </w:r>
            <w:r w:rsidR="001157C0" w:rsidRPr="00A23A0F">
              <w:rPr>
                <w:rFonts w:cs="Arial"/>
                <w:color w:val="auto"/>
                <w:sz w:val="20"/>
              </w:rPr>
              <w:t>6,000</w:t>
            </w:r>
            <w:r w:rsidR="006D4B5E" w:rsidRPr="00A23A0F">
              <w:rPr>
                <w:rFonts w:cs="Arial"/>
                <w:color w:val="auto"/>
                <w:sz w:val="20"/>
              </w:rPr>
              <w:t>no</w:t>
            </w:r>
            <w:r w:rsidR="001157C0" w:rsidRPr="00A23A0F">
              <w:rPr>
                <w:rFonts w:cs="Arial"/>
                <w:color w:val="auto"/>
                <w:sz w:val="20"/>
              </w:rPr>
              <w:t xml:space="preserve"> batteries </w:t>
            </w:r>
            <w:r w:rsidR="004A3DE0" w:rsidRPr="00A23A0F">
              <w:rPr>
                <w:rFonts w:cs="Arial"/>
                <w:color w:val="auto"/>
                <w:sz w:val="20"/>
              </w:rPr>
              <w:t>must</w:t>
            </w:r>
            <w:r w:rsidR="006D4B5E" w:rsidRPr="00A23A0F">
              <w:rPr>
                <w:rFonts w:cs="Arial"/>
                <w:color w:val="auto"/>
                <w:sz w:val="20"/>
              </w:rPr>
              <w:t xml:space="preserve"> be distributed </w:t>
            </w:r>
            <w:r w:rsidR="001157C0" w:rsidRPr="00A23A0F">
              <w:rPr>
                <w:rFonts w:cs="Arial"/>
                <w:color w:val="auto"/>
                <w:sz w:val="20"/>
              </w:rPr>
              <w:t>b</w:t>
            </w:r>
            <w:r w:rsidR="004A3DE0" w:rsidRPr="00A23A0F">
              <w:rPr>
                <w:rFonts w:cs="Arial"/>
                <w:color w:val="auto"/>
                <w:sz w:val="20"/>
              </w:rPr>
              <w:t>etween now</w:t>
            </w:r>
            <w:r w:rsidR="001157C0" w:rsidRPr="00A23A0F">
              <w:rPr>
                <w:rFonts w:cs="Arial"/>
                <w:color w:val="auto"/>
                <w:sz w:val="20"/>
              </w:rPr>
              <w:t xml:space="preserve"> </w:t>
            </w:r>
            <w:r w:rsidR="008474C6" w:rsidRPr="00A23A0F">
              <w:rPr>
                <w:rFonts w:cs="Arial"/>
                <w:color w:val="auto"/>
                <w:sz w:val="20"/>
              </w:rPr>
              <w:t xml:space="preserve">and </w:t>
            </w:r>
            <w:r w:rsidR="001157C0" w:rsidRPr="00A23A0F">
              <w:rPr>
                <w:rFonts w:cs="Arial"/>
                <w:color w:val="auto"/>
                <w:sz w:val="20"/>
              </w:rPr>
              <w:t xml:space="preserve">the </w:t>
            </w:r>
            <w:r w:rsidR="006C41F5" w:rsidRPr="00A23A0F">
              <w:rPr>
                <w:rFonts w:cs="Arial"/>
                <w:color w:val="auto"/>
                <w:sz w:val="20"/>
              </w:rPr>
              <w:t>3</w:t>
            </w:r>
            <w:r w:rsidR="007A24F2" w:rsidRPr="00A23A0F">
              <w:rPr>
                <w:rFonts w:cs="Arial"/>
                <w:color w:val="auto"/>
                <w:sz w:val="20"/>
              </w:rPr>
              <w:t>1st</w:t>
            </w:r>
            <w:r w:rsidR="006C41F5" w:rsidRPr="00A23A0F">
              <w:rPr>
                <w:rFonts w:cs="Arial"/>
                <w:color w:val="auto"/>
                <w:sz w:val="20"/>
              </w:rPr>
              <w:t xml:space="preserve"> of Ma</w:t>
            </w:r>
            <w:r w:rsidR="00E47541" w:rsidRPr="00A23A0F">
              <w:rPr>
                <w:rFonts w:cs="Arial"/>
                <w:color w:val="auto"/>
                <w:sz w:val="20"/>
              </w:rPr>
              <w:t>rch 2026</w:t>
            </w:r>
            <w:r w:rsidR="004A3DE0" w:rsidRPr="00A23A0F">
              <w:rPr>
                <w:rFonts w:cs="Arial"/>
                <w:color w:val="auto"/>
                <w:sz w:val="20"/>
              </w:rPr>
              <w:t xml:space="preserve">, with the total </w:t>
            </w:r>
            <w:r w:rsidR="007A24F2" w:rsidRPr="00A23A0F">
              <w:rPr>
                <w:rFonts w:cs="Arial"/>
                <w:color w:val="auto"/>
                <w:sz w:val="20"/>
              </w:rPr>
              <w:t>volume</w:t>
            </w:r>
            <w:r w:rsidR="007F0195" w:rsidRPr="00A23A0F">
              <w:rPr>
                <w:rFonts w:cs="Arial"/>
                <w:color w:val="auto"/>
                <w:sz w:val="20"/>
              </w:rPr>
              <w:t xml:space="preserve"> of 20,000no</w:t>
            </w:r>
            <w:r w:rsidR="004A3DE0" w:rsidRPr="00A23A0F">
              <w:rPr>
                <w:rFonts w:cs="Arial"/>
                <w:color w:val="auto"/>
                <w:sz w:val="20"/>
              </w:rPr>
              <w:t xml:space="preserve"> to</w:t>
            </w:r>
            <w:r w:rsidR="007A24F2" w:rsidRPr="00A23A0F">
              <w:rPr>
                <w:rFonts w:cs="Arial"/>
                <w:color w:val="auto"/>
                <w:sz w:val="20"/>
              </w:rPr>
              <w:t xml:space="preserve"> be distributed </w:t>
            </w:r>
            <w:r w:rsidR="0068104D" w:rsidRPr="00A23A0F">
              <w:rPr>
                <w:rFonts w:cs="Arial"/>
                <w:color w:val="auto"/>
                <w:sz w:val="20"/>
              </w:rPr>
              <w:t xml:space="preserve">by </w:t>
            </w:r>
            <w:r w:rsidR="007A24F2" w:rsidRPr="00A23A0F">
              <w:rPr>
                <w:rFonts w:cs="Arial"/>
                <w:color w:val="auto"/>
                <w:sz w:val="20"/>
              </w:rPr>
              <w:t>31st March 2028</w:t>
            </w:r>
            <w:r w:rsidR="004A3DE0" w:rsidRPr="00A23A0F">
              <w:rPr>
                <w:rFonts w:cs="Arial"/>
                <w:color w:val="auto"/>
                <w:sz w:val="20"/>
              </w:rPr>
              <w:t xml:space="preserve">. </w:t>
            </w:r>
            <w:r w:rsidR="002E420A">
              <w:rPr>
                <w:rFonts w:cs="Arial"/>
                <w:color w:val="auto"/>
                <w:sz w:val="20"/>
              </w:rPr>
              <w:t xml:space="preserve"> These numbers do not constitute a commitment to </w:t>
            </w:r>
            <w:r w:rsidR="002408F9">
              <w:rPr>
                <w:rFonts w:cs="Arial"/>
                <w:color w:val="auto"/>
                <w:sz w:val="20"/>
              </w:rPr>
              <w:t>procure and</w:t>
            </w:r>
            <w:r w:rsidR="002E420A">
              <w:rPr>
                <w:rFonts w:cs="Arial"/>
                <w:color w:val="auto"/>
                <w:sz w:val="20"/>
              </w:rPr>
              <w:t xml:space="preserve"> may be lower or higher than the number stated.</w:t>
            </w:r>
          </w:p>
          <w:p w14:paraId="4EF3657E" w14:textId="3965EE98" w:rsidR="00F61443" w:rsidRPr="00A23A0F" w:rsidRDefault="00060E44" w:rsidP="00C076D1">
            <w:pPr>
              <w:autoSpaceDE w:val="0"/>
              <w:autoSpaceDN w:val="0"/>
              <w:adjustRightInd w:val="0"/>
              <w:rPr>
                <w:rFonts w:cs="Arial"/>
                <w:color w:val="auto"/>
                <w:sz w:val="20"/>
              </w:rPr>
            </w:pPr>
            <w:r w:rsidRPr="00A23A0F">
              <w:rPr>
                <w:rFonts w:cs="Arial"/>
                <w:color w:val="auto"/>
                <w:sz w:val="20"/>
              </w:rPr>
              <w:t xml:space="preserve">The geographical </w:t>
            </w:r>
            <w:r w:rsidR="0083796B" w:rsidRPr="00A23A0F">
              <w:rPr>
                <w:rFonts w:cs="Arial"/>
                <w:color w:val="auto"/>
                <w:sz w:val="20"/>
              </w:rPr>
              <w:t>supply will</w:t>
            </w:r>
            <w:r w:rsidRPr="00A23A0F">
              <w:rPr>
                <w:rFonts w:cs="Arial"/>
                <w:color w:val="auto"/>
                <w:sz w:val="20"/>
              </w:rPr>
              <w:t xml:space="preserve"> cover SSEN</w:t>
            </w:r>
            <w:r w:rsidR="00475CB6" w:rsidRPr="00A23A0F">
              <w:rPr>
                <w:rFonts w:cs="Arial"/>
                <w:color w:val="auto"/>
                <w:sz w:val="20"/>
              </w:rPr>
              <w:t>’s</w:t>
            </w:r>
            <w:r w:rsidRPr="00A23A0F">
              <w:rPr>
                <w:rFonts w:cs="Arial"/>
                <w:color w:val="auto"/>
                <w:sz w:val="20"/>
              </w:rPr>
              <w:t xml:space="preserve"> Distribution </w:t>
            </w:r>
            <w:r w:rsidR="00145157" w:rsidRPr="00A23A0F">
              <w:rPr>
                <w:rFonts w:cs="Arial"/>
                <w:color w:val="auto"/>
                <w:sz w:val="20"/>
              </w:rPr>
              <w:t>networks</w:t>
            </w:r>
            <w:r w:rsidR="00475CB6" w:rsidRPr="00A23A0F">
              <w:rPr>
                <w:rFonts w:cs="Arial"/>
                <w:color w:val="auto"/>
                <w:sz w:val="20"/>
              </w:rPr>
              <w:t xml:space="preserve"> North and South</w:t>
            </w:r>
            <w:r w:rsidR="00F801A7">
              <w:rPr>
                <w:rFonts w:cs="Arial"/>
                <w:color w:val="auto"/>
                <w:sz w:val="20"/>
              </w:rPr>
              <w:t xml:space="preserve"> </w:t>
            </w:r>
            <w:r w:rsidR="002B22F6">
              <w:rPr>
                <w:rFonts w:cs="Arial"/>
                <w:color w:val="auto"/>
                <w:sz w:val="20"/>
              </w:rPr>
              <w:t xml:space="preserve">as </w:t>
            </w:r>
            <w:r w:rsidR="00830109">
              <w:rPr>
                <w:rFonts w:cs="Arial"/>
                <w:color w:val="auto"/>
                <w:sz w:val="20"/>
              </w:rPr>
              <w:t>illustrated</w:t>
            </w:r>
            <w:r w:rsidR="002B22F6">
              <w:rPr>
                <w:rFonts w:cs="Arial"/>
                <w:color w:val="auto"/>
                <w:sz w:val="20"/>
              </w:rPr>
              <w:t xml:space="preserve"> in the attach</w:t>
            </w:r>
            <w:r w:rsidR="00965907">
              <w:rPr>
                <w:rFonts w:cs="Arial"/>
                <w:color w:val="auto"/>
                <w:sz w:val="20"/>
              </w:rPr>
              <w:t xml:space="preserve">ed document, </w:t>
            </w:r>
            <w:r w:rsidR="00965907" w:rsidRPr="00936081">
              <w:rPr>
                <w:rFonts w:cs="Arial"/>
                <w:b/>
                <w:bCs/>
                <w:i/>
                <w:iCs/>
                <w:color w:val="auto"/>
                <w:sz w:val="20"/>
              </w:rPr>
              <w:t>SSEN Distribution Network</w:t>
            </w:r>
            <w:r w:rsidR="00145157" w:rsidRPr="00A23A0F">
              <w:rPr>
                <w:rFonts w:cs="Arial"/>
                <w:color w:val="auto"/>
                <w:sz w:val="20"/>
              </w:rPr>
              <w:t>:</w:t>
            </w:r>
          </w:p>
          <w:p w14:paraId="37269D0B" w14:textId="65173F29" w:rsidR="00F61443" w:rsidRPr="00A23A0F" w:rsidRDefault="00060E44" w:rsidP="00C076D1">
            <w:pPr>
              <w:autoSpaceDE w:val="0"/>
              <w:autoSpaceDN w:val="0"/>
              <w:adjustRightInd w:val="0"/>
              <w:rPr>
                <w:rFonts w:cs="Arial"/>
                <w:color w:val="auto"/>
                <w:sz w:val="20"/>
              </w:rPr>
            </w:pPr>
            <w:r w:rsidRPr="00A23A0F">
              <w:rPr>
                <w:rFonts w:cs="Arial"/>
                <w:color w:val="auto"/>
                <w:sz w:val="20"/>
              </w:rPr>
              <w:t>North (</w:t>
            </w:r>
            <w:r w:rsidR="00197F3F" w:rsidRPr="00A23A0F">
              <w:rPr>
                <w:rFonts w:cs="Arial"/>
                <w:color w:val="auto"/>
                <w:sz w:val="20"/>
              </w:rPr>
              <w:t>Scotland</w:t>
            </w:r>
            <w:r w:rsidR="00A558D5" w:rsidRPr="00A23A0F">
              <w:rPr>
                <w:rFonts w:cs="Arial"/>
                <w:color w:val="auto"/>
                <w:sz w:val="20"/>
              </w:rPr>
              <w:t xml:space="preserve"> including </w:t>
            </w:r>
            <w:r w:rsidR="00D96C7D" w:rsidRPr="00A23A0F">
              <w:rPr>
                <w:rFonts w:cs="Arial"/>
                <w:color w:val="auto"/>
                <w:sz w:val="20"/>
              </w:rPr>
              <w:t>Highlands</w:t>
            </w:r>
            <w:r w:rsidR="00A558D5" w:rsidRPr="00A23A0F">
              <w:rPr>
                <w:rFonts w:cs="Arial"/>
                <w:color w:val="auto"/>
                <w:sz w:val="20"/>
              </w:rPr>
              <w:t xml:space="preserve"> and Islands</w:t>
            </w:r>
            <w:r w:rsidRPr="00A23A0F">
              <w:rPr>
                <w:rFonts w:cs="Arial"/>
                <w:color w:val="auto"/>
                <w:sz w:val="20"/>
              </w:rPr>
              <w:t xml:space="preserve">) </w:t>
            </w:r>
            <w:r w:rsidR="00094D44" w:rsidRPr="00A23A0F">
              <w:rPr>
                <w:rFonts w:cs="Arial"/>
                <w:color w:val="auto"/>
                <w:sz w:val="20"/>
              </w:rPr>
              <w:t>– estimated</w:t>
            </w:r>
            <w:r w:rsidR="001D2EF2" w:rsidRPr="00A23A0F">
              <w:rPr>
                <w:rFonts w:cs="Arial"/>
                <w:color w:val="auto"/>
                <w:sz w:val="20"/>
              </w:rPr>
              <w:t xml:space="preserve"> </w:t>
            </w:r>
            <w:r w:rsidR="00D83235" w:rsidRPr="00A23A0F">
              <w:rPr>
                <w:rFonts w:cs="Arial"/>
                <w:color w:val="auto"/>
                <w:sz w:val="20"/>
              </w:rPr>
              <w:t>7,000no</w:t>
            </w:r>
            <w:r w:rsidR="00616C22" w:rsidRPr="00A23A0F">
              <w:rPr>
                <w:rFonts w:cs="Arial"/>
                <w:color w:val="auto"/>
                <w:sz w:val="20"/>
              </w:rPr>
              <w:t xml:space="preserve"> batteries</w:t>
            </w:r>
            <w:r w:rsidR="00D83235" w:rsidRPr="00A23A0F">
              <w:rPr>
                <w:rFonts w:cs="Arial"/>
                <w:color w:val="auto"/>
                <w:sz w:val="20"/>
              </w:rPr>
              <w:t xml:space="preserve"> </w:t>
            </w:r>
            <w:r w:rsidR="00796966" w:rsidRPr="00A23A0F">
              <w:rPr>
                <w:rFonts w:cs="Arial"/>
                <w:color w:val="auto"/>
                <w:sz w:val="20"/>
              </w:rPr>
              <w:t xml:space="preserve">to be delivered to customer by </w:t>
            </w:r>
            <w:r w:rsidR="00553908" w:rsidRPr="00A23A0F">
              <w:rPr>
                <w:rFonts w:cs="Arial"/>
                <w:color w:val="auto"/>
                <w:sz w:val="20"/>
              </w:rPr>
              <w:t>March 2028.</w:t>
            </w:r>
          </w:p>
          <w:p w14:paraId="6CC49E85" w14:textId="1DE7EA61" w:rsidR="00060E44" w:rsidRDefault="00060E44" w:rsidP="00C076D1">
            <w:pPr>
              <w:autoSpaceDE w:val="0"/>
              <w:autoSpaceDN w:val="0"/>
              <w:adjustRightInd w:val="0"/>
              <w:rPr>
                <w:rFonts w:cs="Arial"/>
                <w:color w:val="auto"/>
                <w:sz w:val="20"/>
              </w:rPr>
            </w:pPr>
            <w:r w:rsidRPr="00A23A0F">
              <w:rPr>
                <w:rFonts w:cs="Arial"/>
                <w:color w:val="auto"/>
                <w:sz w:val="20"/>
              </w:rPr>
              <w:t>South (En</w:t>
            </w:r>
            <w:r w:rsidR="0081770C" w:rsidRPr="00A23A0F">
              <w:rPr>
                <w:rFonts w:cs="Arial"/>
                <w:color w:val="auto"/>
                <w:sz w:val="20"/>
              </w:rPr>
              <w:t xml:space="preserve">gland) </w:t>
            </w:r>
            <w:r w:rsidR="00D83235" w:rsidRPr="00A23A0F">
              <w:rPr>
                <w:rFonts w:cs="Arial"/>
                <w:color w:val="auto"/>
                <w:sz w:val="20"/>
              </w:rPr>
              <w:t xml:space="preserve">- estimated </w:t>
            </w:r>
            <w:r w:rsidR="00D96C7D" w:rsidRPr="00A23A0F">
              <w:rPr>
                <w:rFonts w:cs="Arial"/>
                <w:color w:val="auto"/>
                <w:sz w:val="20"/>
              </w:rPr>
              <w:t xml:space="preserve">total </w:t>
            </w:r>
            <w:r w:rsidR="00D83235" w:rsidRPr="00A23A0F">
              <w:rPr>
                <w:rFonts w:cs="Arial"/>
                <w:color w:val="auto"/>
                <w:sz w:val="20"/>
              </w:rPr>
              <w:t>13,000no</w:t>
            </w:r>
            <w:r w:rsidR="00616C22" w:rsidRPr="00A23A0F">
              <w:rPr>
                <w:rFonts w:cs="Arial"/>
                <w:color w:val="auto"/>
                <w:sz w:val="20"/>
              </w:rPr>
              <w:t xml:space="preserve"> batteries</w:t>
            </w:r>
            <w:r w:rsidR="00553908" w:rsidRPr="00A23A0F">
              <w:rPr>
                <w:rFonts w:cs="Arial"/>
                <w:color w:val="auto"/>
                <w:sz w:val="20"/>
              </w:rPr>
              <w:t xml:space="preserve"> to be delivered to customer by March 2028.</w:t>
            </w:r>
          </w:p>
          <w:p w14:paraId="1968C817" w14:textId="47B67400" w:rsidR="009E0AD9" w:rsidRPr="00A23A0F" w:rsidRDefault="001E0044" w:rsidP="00C076D1">
            <w:pPr>
              <w:autoSpaceDE w:val="0"/>
              <w:autoSpaceDN w:val="0"/>
              <w:adjustRightInd w:val="0"/>
              <w:rPr>
                <w:rFonts w:cs="Arial"/>
                <w:color w:val="auto"/>
                <w:sz w:val="20"/>
              </w:rPr>
            </w:pPr>
            <w:r>
              <w:rPr>
                <w:rFonts w:cs="Arial"/>
                <w:color w:val="auto"/>
                <w:sz w:val="20"/>
              </w:rPr>
              <w:t xml:space="preserve">Suppliers </w:t>
            </w:r>
            <w:r w:rsidR="00B82139">
              <w:rPr>
                <w:rFonts w:cs="Arial"/>
                <w:color w:val="auto"/>
                <w:sz w:val="20"/>
              </w:rPr>
              <w:t>will be required to deliver the batte</w:t>
            </w:r>
            <w:r w:rsidR="0098285E">
              <w:rPr>
                <w:rFonts w:cs="Arial"/>
                <w:color w:val="auto"/>
                <w:sz w:val="20"/>
              </w:rPr>
              <w:t>ries</w:t>
            </w:r>
            <w:r w:rsidR="00B82139">
              <w:rPr>
                <w:rFonts w:cs="Arial"/>
                <w:color w:val="auto"/>
                <w:sz w:val="20"/>
              </w:rPr>
              <w:t xml:space="preserve"> directly to SSEN</w:t>
            </w:r>
            <w:r w:rsidR="00184F64">
              <w:rPr>
                <w:rFonts w:cs="Arial"/>
                <w:color w:val="auto"/>
                <w:sz w:val="20"/>
              </w:rPr>
              <w:t>’s customer once an order is placed</w:t>
            </w:r>
            <w:r w:rsidR="002446D9">
              <w:rPr>
                <w:rFonts w:cs="Arial"/>
                <w:color w:val="auto"/>
                <w:sz w:val="20"/>
              </w:rPr>
              <w:t>.</w:t>
            </w:r>
          </w:p>
          <w:p w14:paraId="4CC79376" w14:textId="77777777" w:rsidR="00124B8A" w:rsidRPr="00A23A0F" w:rsidRDefault="00124B8A" w:rsidP="001157C0">
            <w:pPr>
              <w:autoSpaceDE w:val="0"/>
              <w:autoSpaceDN w:val="0"/>
              <w:adjustRightInd w:val="0"/>
              <w:rPr>
                <w:rFonts w:cs="Arial"/>
                <w:color w:val="auto"/>
                <w:sz w:val="20"/>
              </w:rPr>
            </w:pPr>
          </w:p>
        </w:tc>
      </w:tr>
      <w:tr w:rsidR="00C076D1" w:rsidRPr="00C076D1" w14:paraId="50C89D1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23DC56" w14:textId="461A9FC7" w:rsidR="00C076D1" w:rsidRPr="00C076D1" w:rsidRDefault="008F7721" w:rsidP="00C076D1">
            <w:pPr>
              <w:autoSpaceDE w:val="0"/>
              <w:autoSpaceDN w:val="0"/>
              <w:adjustRightInd w:val="0"/>
              <w:rPr>
                <w:rFonts w:cs="Arial"/>
                <w:b/>
                <w:color w:val="002060"/>
                <w:sz w:val="20"/>
              </w:rPr>
            </w:pPr>
            <w:r>
              <w:rPr>
                <w:rFonts w:cs="Arial"/>
                <w:b/>
                <w:color w:val="002060"/>
                <w:sz w:val="20"/>
              </w:rPr>
              <w:t>Anticipated</w:t>
            </w:r>
            <w:r w:rsidR="00C076D1">
              <w:rPr>
                <w:rFonts w:cs="Arial"/>
                <w:b/>
                <w:color w:val="002060"/>
                <w:sz w:val="20"/>
              </w:rPr>
              <w:t xml:space="preserve"> Project / Contract Duration:</w:t>
            </w:r>
          </w:p>
        </w:tc>
      </w:tr>
      <w:tr w:rsidR="00C076D1" w:rsidRPr="00C076D1" w14:paraId="0BDEA0DC"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3B3F70FE" w14:textId="01CE0A6F" w:rsidR="00C076D1" w:rsidRPr="00C076D1" w:rsidRDefault="00BE4778" w:rsidP="001C322B">
            <w:pPr>
              <w:autoSpaceDE w:val="0"/>
              <w:autoSpaceDN w:val="0"/>
              <w:adjustRightInd w:val="0"/>
              <w:rPr>
                <w:rFonts w:cs="Arial"/>
                <w:color w:val="FF0000"/>
                <w:sz w:val="20"/>
              </w:rPr>
            </w:pPr>
            <w:r w:rsidRPr="00AC6824">
              <w:rPr>
                <w:rFonts w:cs="Arial"/>
                <w:color w:val="auto"/>
                <w:sz w:val="20"/>
              </w:rPr>
              <w:t xml:space="preserve">The Framework Agreement will be for a period of </w:t>
            </w:r>
            <w:r w:rsidR="00BA1B5B" w:rsidRPr="00AC6824">
              <w:rPr>
                <w:rFonts w:cs="Arial"/>
                <w:color w:val="auto"/>
                <w:sz w:val="20"/>
              </w:rPr>
              <w:t>three</w:t>
            </w:r>
            <w:r w:rsidRPr="00AC6824">
              <w:rPr>
                <w:rFonts w:cs="Arial"/>
                <w:color w:val="auto"/>
                <w:sz w:val="20"/>
              </w:rPr>
              <w:t xml:space="preserve"> years with the option for the </w:t>
            </w:r>
            <w:r w:rsidR="00AC6824" w:rsidRPr="00AC6824">
              <w:rPr>
                <w:rFonts w:cs="Arial"/>
                <w:color w:val="auto"/>
                <w:sz w:val="20"/>
              </w:rPr>
              <w:t>A</w:t>
            </w:r>
            <w:r w:rsidRPr="00AC6824">
              <w:rPr>
                <w:rFonts w:cs="Arial"/>
                <w:color w:val="auto"/>
                <w:sz w:val="20"/>
              </w:rPr>
              <w:t xml:space="preserve">uthority to extend incrementally  up to further </w:t>
            </w:r>
            <w:r w:rsidR="00306F78">
              <w:rPr>
                <w:rFonts w:cs="Arial"/>
                <w:color w:val="auto"/>
                <w:sz w:val="20"/>
              </w:rPr>
              <w:t>2</w:t>
            </w:r>
            <w:r w:rsidR="00AC6824" w:rsidRPr="00AC6824">
              <w:rPr>
                <w:rFonts w:cs="Arial"/>
                <w:color w:val="auto"/>
                <w:sz w:val="20"/>
              </w:rPr>
              <w:t xml:space="preserve"> x 1-</w:t>
            </w:r>
            <w:r w:rsidRPr="00AC6824">
              <w:rPr>
                <w:rFonts w:cs="Arial"/>
                <w:color w:val="auto"/>
                <w:sz w:val="20"/>
              </w:rPr>
              <w:t>year period.</w:t>
            </w:r>
          </w:p>
        </w:tc>
      </w:tr>
      <w:tr w:rsidR="00C076D1" w:rsidRPr="00C076D1" w14:paraId="50C730CD"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CDD091" w14:textId="77777777" w:rsidR="00C076D1" w:rsidRPr="00C076D1" w:rsidRDefault="00C076D1">
            <w:pPr>
              <w:autoSpaceDE w:val="0"/>
              <w:autoSpaceDN w:val="0"/>
              <w:adjustRightInd w:val="0"/>
              <w:rPr>
                <w:rFonts w:cs="Arial"/>
                <w:b/>
                <w:color w:val="002060"/>
                <w:sz w:val="20"/>
              </w:rPr>
            </w:pPr>
            <w:r>
              <w:rPr>
                <w:rFonts w:cs="Arial"/>
                <w:b/>
                <w:color w:val="002060"/>
                <w:sz w:val="20"/>
              </w:rPr>
              <w:t>Proposed Strategy:</w:t>
            </w:r>
          </w:p>
        </w:tc>
      </w:tr>
      <w:tr w:rsidR="00C076D1" w:rsidRPr="00C076D1" w14:paraId="3FC06274"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4C29B530" w14:textId="77777777" w:rsidR="004C517A" w:rsidRPr="007735ED" w:rsidRDefault="004C517A" w:rsidP="006C6143">
            <w:pPr>
              <w:autoSpaceDE w:val="0"/>
              <w:autoSpaceDN w:val="0"/>
              <w:adjustRightInd w:val="0"/>
              <w:jc w:val="both"/>
              <w:rPr>
                <w:rFonts w:cs="Arial"/>
                <w:color w:val="auto"/>
                <w:sz w:val="20"/>
              </w:rPr>
            </w:pPr>
            <w:r w:rsidRPr="007735ED">
              <w:rPr>
                <w:rFonts w:cs="Arial"/>
                <w:color w:val="auto"/>
                <w:sz w:val="20"/>
              </w:rPr>
              <w:t xml:space="preserve">The basis of Award selection will be </w:t>
            </w:r>
            <w:r w:rsidR="007E4A0D" w:rsidRPr="007735ED">
              <w:rPr>
                <w:rFonts w:cs="Arial"/>
                <w:color w:val="auto"/>
                <w:sz w:val="20"/>
              </w:rPr>
              <w:t xml:space="preserve">Most Economically Advantageous Tender </w:t>
            </w:r>
          </w:p>
          <w:p w14:paraId="29A3C556" w14:textId="63C57578" w:rsidR="006C6143" w:rsidRDefault="006C6143" w:rsidP="00413A6A">
            <w:pPr>
              <w:autoSpaceDE w:val="0"/>
              <w:autoSpaceDN w:val="0"/>
              <w:adjustRightInd w:val="0"/>
              <w:jc w:val="both"/>
              <w:rPr>
                <w:rFonts w:cs="Arial"/>
                <w:color w:val="auto"/>
                <w:sz w:val="20"/>
              </w:rPr>
            </w:pPr>
            <w:r w:rsidRPr="00213F00">
              <w:rPr>
                <w:rFonts w:cs="Arial"/>
                <w:color w:val="auto"/>
                <w:sz w:val="20"/>
              </w:rPr>
              <w:t xml:space="preserve">The ITT will </w:t>
            </w:r>
            <w:r w:rsidR="002408F9" w:rsidRPr="00213F00">
              <w:rPr>
                <w:rFonts w:cs="Arial"/>
                <w:color w:val="auto"/>
                <w:sz w:val="20"/>
              </w:rPr>
              <w:t xml:space="preserve">be </w:t>
            </w:r>
            <w:r w:rsidR="002408F9">
              <w:rPr>
                <w:rFonts w:cs="Arial"/>
                <w:color w:val="auto"/>
                <w:sz w:val="20"/>
              </w:rPr>
              <w:t>evaluated</w:t>
            </w:r>
            <w:r w:rsidR="003D4B87">
              <w:rPr>
                <w:rFonts w:cs="Arial"/>
                <w:color w:val="auto"/>
                <w:sz w:val="20"/>
              </w:rPr>
              <w:t xml:space="preserve"> in 2 rounds.</w:t>
            </w:r>
          </w:p>
          <w:p w14:paraId="0AD62F70" w14:textId="27911BCF" w:rsidR="006C6143" w:rsidRPr="007735ED" w:rsidRDefault="00AE24B1" w:rsidP="006C6143">
            <w:pPr>
              <w:autoSpaceDE w:val="0"/>
              <w:autoSpaceDN w:val="0"/>
              <w:adjustRightInd w:val="0"/>
              <w:jc w:val="both"/>
              <w:rPr>
                <w:rFonts w:cs="Arial"/>
                <w:color w:val="auto"/>
                <w:sz w:val="20"/>
              </w:rPr>
            </w:pPr>
            <w:r>
              <w:rPr>
                <w:rFonts w:cs="Arial"/>
                <w:color w:val="auto"/>
                <w:sz w:val="20"/>
              </w:rPr>
              <w:t xml:space="preserve">Quality </w:t>
            </w:r>
            <w:r w:rsidR="006C6143" w:rsidRPr="007735ED">
              <w:rPr>
                <w:rFonts w:cs="Arial"/>
                <w:color w:val="auto"/>
                <w:sz w:val="20"/>
              </w:rPr>
              <w:t xml:space="preserve">Assessment Questionnaires will </w:t>
            </w:r>
            <w:r w:rsidR="002408F9" w:rsidRPr="007735ED">
              <w:rPr>
                <w:rFonts w:cs="Arial"/>
                <w:color w:val="auto"/>
                <w:sz w:val="20"/>
              </w:rPr>
              <w:t>include</w:t>
            </w:r>
            <w:r w:rsidR="002408F9">
              <w:rPr>
                <w:rFonts w:cs="Arial"/>
                <w:color w:val="auto"/>
                <w:sz w:val="20"/>
              </w:rPr>
              <w:t>:</w:t>
            </w:r>
          </w:p>
          <w:p w14:paraId="55E6A232" w14:textId="6766B446" w:rsidR="006C6143" w:rsidRPr="007735ED" w:rsidRDefault="006C6143" w:rsidP="00442E2B">
            <w:pPr>
              <w:pStyle w:val="ListParagraph"/>
              <w:numPr>
                <w:ilvl w:val="0"/>
                <w:numId w:val="11"/>
              </w:numPr>
              <w:autoSpaceDE w:val="0"/>
              <w:autoSpaceDN w:val="0"/>
              <w:adjustRightInd w:val="0"/>
              <w:jc w:val="both"/>
              <w:rPr>
                <w:rFonts w:asciiTheme="minorHAnsi" w:hAnsiTheme="minorHAnsi" w:cstheme="minorHAnsi"/>
                <w:sz w:val="20"/>
              </w:rPr>
            </w:pPr>
            <w:r w:rsidRPr="007735ED">
              <w:rPr>
                <w:rFonts w:asciiTheme="minorHAnsi" w:hAnsiTheme="minorHAnsi" w:cstheme="minorHAnsi"/>
                <w:sz w:val="20"/>
              </w:rPr>
              <w:t xml:space="preserve">Health &amp; Safety </w:t>
            </w:r>
            <w:r w:rsidR="00EE6333" w:rsidRPr="007735ED">
              <w:rPr>
                <w:rFonts w:asciiTheme="minorHAnsi" w:hAnsiTheme="minorHAnsi" w:cstheme="minorHAnsi"/>
                <w:sz w:val="20"/>
              </w:rPr>
              <w:t>10</w:t>
            </w:r>
            <w:r w:rsidR="00FD4CBC" w:rsidRPr="007735ED">
              <w:rPr>
                <w:rFonts w:asciiTheme="minorHAnsi" w:hAnsiTheme="minorHAnsi" w:cstheme="minorHAnsi"/>
                <w:sz w:val="20"/>
              </w:rPr>
              <w:t>%</w:t>
            </w:r>
          </w:p>
          <w:p w14:paraId="0BE92F16" w14:textId="49C130F1" w:rsidR="006C6143" w:rsidRPr="007735ED" w:rsidRDefault="006C6143" w:rsidP="00442E2B">
            <w:pPr>
              <w:pStyle w:val="ListParagraph"/>
              <w:numPr>
                <w:ilvl w:val="0"/>
                <w:numId w:val="11"/>
              </w:numPr>
              <w:autoSpaceDE w:val="0"/>
              <w:autoSpaceDN w:val="0"/>
              <w:adjustRightInd w:val="0"/>
              <w:jc w:val="both"/>
              <w:rPr>
                <w:rFonts w:asciiTheme="minorHAnsi" w:hAnsiTheme="minorHAnsi" w:cstheme="minorHAnsi"/>
                <w:sz w:val="20"/>
              </w:rPr>
            </w:pPr>
            <w:r w:rsidRPr="007735ED">
              <w:rPr>
                <w:rFonts w:asciiTheme="minorHAnsi" w:hAnsiTheme="minorHAnsi" w:cstheme="minorHAnsi"/>
                <w:sz w:val="20"/>
              </w:rPr>
              <w:t>Environment</w:t>
            </w:r>
            <w:r w:rsidR="006A464E" w:rsidRPr="007735ED">
              <w:rPr>
                <w:rFonts w:asciiTheme="minorHAnsi" w:hAnsiTheme="minorHAnsi" w:cstheme="minorHAnsi"/>
                <w:sz w:val="20"/>
              </w:rPr>
              <w:t>, Social &amp; Governance 1</w:t>
            </w:r>
            <w:r w:rsidR="00DF1288">
              <w:rPr>
                <w:rFonts w:asciiTheme="minorHAnsi" w:hAnsiTheme="minorHAnsi" w:cstheme="minorHAnsi"/>
                <w:sz w:val="20"/>
              </w:rPr>
              <w:t>0</w:t>
            </w:r>
            <w:r w:rsidR="00FD4CBC" w:rsidRPr="007735ED">
              <w:rPr>
                <w:rFonts w:asciiTheme="minorHAnsi" w:hAnsiTheme="minorHAnsi" w:cstheme="minorHAnsi"/>
                <w:sz w:val="20"/>
              </w:rPr>
              <w:t>%</w:t>
            </w:r>
          </w:p>
          <w:p w14:paraId="0BC00715" w14:textId="7507F96A" w:rsidR="006C6143" w:rsidRDefault="006C6143" w:rsidP="00442E2B">
            <w:pPr>
              <w:pStyle w:val="ListParagraph"/>
              <w:numPr>
                <w:ilvl w:val="0"/>
                <w:numId w:val="11"/>
              </w:numPr>
              <w:autoSpaceDE w:val="0"/>
              <w:autoSpaceDN w:val="0"/>
              <w:adjustRightInd w:val="0"/>
              <w:jc w:val="both"/>
              <w:rPr>
                <w:rFonts w:asciiTheme="minorHAnsi" w:hAnsiTheme="minorHAnsi" w:cstheme="minorHAnsi"/>
                <w:sz w:val="20"/>
              </w:rPr>
            </w:pPr>
            <w:r w:rsidRPr="007735ED">
              <w:rPr>
                <w:rFonts w:asciiTheme="minorHAnsi" w:hAnsiTheme="minorHAnsi" w:cstheme="minorHAnsi"/>
                <w:sz w:val="20"/>
              </w:rPr>
              <w:lastRenderedPageBreak/>
              <w:t>Quality</w:t>
            </w:r>
            <w:r w:rsidR="00FD4CBC" w:rsidRPr="007735ED">
              <w:rPr>
                <w:rFonts w:asciiTheme="minorHAnsi" w:hAnsiTheme="minorHAnsi" w:cstheme="minorHAnsi"/>
                <w:sz w:val="20"/>
              </w:rPr>
              <w:t xml:space="preserve"> </w:t>
            </w:r>
            <w:r w:rsidR="00DF1288">
              <w:rPr>
                <w:rFonts w:asciiTheme="minorHAnsi" w:hAnsiTheme="minorHAnsi" w:cstheme="minorHAnsi"/>
                <w:sz w:val="20"/>
              </w:rPr>
              <w:t>5</w:t>
            </w:r>
            <w:r w:rsidR="00FD4CBC" w:rsidRPr="007735ED">
              <w:rPr>
                <w:rFonts w:asciiTheme="minorHAnsi" w:hAnsiTheme="minorHAnsi" w:cstheme="minorHAnsi"/>
                <w:sz w:val="20"/>
              </w:rPr>
              <w:t>%</w:t>
            </w:r>
          </w:p>
          <w:p w14:paraId="1D2DBA4D" w14:textId="03B00185" w:rsidR="007735ED" w:rsidRDefault="007735ED" w:rsidP="00442E2B">
            <w:pPr>
              <w:pStyle w:val="ListParagraph"/>
              <w:numPr>
                <w:ilvl w:val="0"/>
                <w:numId w:val="11"/>
              </w:numPr>
              <w:autoSpaceDE w:val="0"/>
              <w:autoSpaceDN w:val="0"/>
              <w:adjustRightInd w:val="0"/>
              <w:jc w:val="both"/>
              <w:rPr>
                <w:rFonts w:asciiTheme="minorHAnsi" w:hAnsiTheme="minorHAnsi" w:cstheme="minorHAnsi"/>
                <w:sz w:val="20"/>
              </w:rPr>
            </w:pPr>
            <w:r>
              <w:rPr>
                <w:rFonts w:asciiTheme="minorHAnsi" w:hAnsiTheme="minorHAnsi" w:cstheme="minorHAnsi"/>
                <w:sz w:val="20"/>
              </w:rPr>
              <w:t>Risk Management</w:t>
            </w:r>
            <w:r w:rsidR="008A08B5">
              <w:rPr>
                <w:rFonts w:asciiTheme="minorHAnsi" w:hAnsiTheme="minorHAnsi" w:cstheme="minorHAnsi"/>
                <w:sz w:val="20"/>
              </w:rPr>
              <w:t xml:space="preserve"> 5%</w:t>
            </w:r>
          </w:p>
          <w:p w14:paraId="6091FDAB" w14:textId="3B1F7B06" w:rsidR="008A08B5" w:rsidRPr="007735ED" w:rsidRDefault="008A08B5" w:rsidP="00442E2B">
            <w:pPr>
              <w:pStyle w:val="ListParagraph"/>
              <w:numPr>
                <w:ilvl w:val="0"/>
                <w:numId w:val="11"/>
              </w:numPr>
              <w:autoSpaceDE w:val="0"/>
              <w:autoSpaceDN w:val="0"/>
              <w:adjustRightInd w:val="0"/>
              <w:jc w:val="both"/>
              <w:rPr>
                <w:rFonts w:asciiTheme="minorHAnsi" w:hAnsiTheme="minorHAnsi" w:cstheme="minorHAnsi"/>
                <w:sz w:val="20"/>
              </w:rPr>
            </w:pPr>
            <w:r>
              <w:rPr>
                <w:rFonts w:asciiTheme="minorHAnsi" w:hAnsiTheme="minorHAnsi" w:cstheme="minorHAnsi"/>
                <w:sz w:val="20"/>
              </w:rPr>
              <w:t>Finance 5%</w:t>
            </w:r>
          </w:p>
          <w:p w14:paraId="5B11CA95" w14:textId="10162BB9" w:rsidR="006C6143" w:rsidRPr="007735ED" w:rsidRDefault="006C6143" w:rsidP="00442E2B">
            <w:pPr>
              <w:pStyle w:val="ListParagraph"/>
              <w:numPr>
                <w:ilvl w:val="0"/>
                <w:numId w:val="11"/>
              </w:numPr>
              <w:autoSpaceDE w:val="0"/>
              <w:autoSpaceDN w:val="0"/>
              <w:adjustRightInd w:val="0"/>
              <w:jc w:val="both"/>
              <w:rPr>
                <w:rFonts w:asciiTheme="minorHAnsi" w:hAnsiTheme="minorHAnsi" w:cstheme="minorHAnsi"/>
                <w:sz w:val="20"/>
              </w:rPr>
            </w:pPr>
            <w:r w:rsidRPr="007735ED">
              <w:rPr>
                <w:rFonts w:asciiTheme="minorHAnsi" w:hAnsiTheme="minorHAnsi" w:cstheme="minorHAnsi"/>
                <w:sz w:val="20"/>
              </w:rPr>
              <w:t>Procurement (non-price)</w:t>
            </w:r>
            <w:r w:rsidR="00FD4CBC" w:rsidRPr="007735ED">
              <w:rPr>
                <w:rFonts w:asciiTheme="minorHAnsi" w:hAnsiTheme="minorHAnsi" w:cstheme="minorHAnsi"/>
                <w:sz w:val="20"/>
              </w:rPr>
              <w:t xml:space="preserve"> </w:t>
            </w:r>
            <w:r w:rsidR="00D942BB" w:rsidRPr="007735ED">
              <w:rPr>
                <w:rFonts w:asciiTheme="minorHAnsi" w:hAnsiTheme="minorHAnsi" w:cstheme="minorHAnsi"/>
                <w:sz w:val="20"/>
              </w:rPr>
              <w:t>5</w:t>
            </w:r>
            <w:r w:rsidR="00FD4CBC" w:rsidRPr="007735ED">
              <w:rPr>
                <w:rFonts w:asciiTheme="minorHAnsi" w:hAnsiTheme="minorHAnsi" w:cstheme="minorHAnsi"/>
                <w:sz w:val="20"/>
              </w:rPr>
              <w:t>%</w:t>
            </w:r>
          </w:p>
          <w:p w14:paraId="54958B51" w14:textId="075CD355" w:rsidR="006C6143" w:rsidRDefault="006C6143" w:rsidP="00442E2B">
            <w:pPr>
              <w:pStyle w:val="ListParagraph"/>
              <w:numPr>
                <w:ilvl w:val="0"/>
                <w:numId w:val="11"/>
              </w:numPr>
              <w:autoSpaceDE w:val="0"/>
              <w:autoSpaceDN w:val="0"/>
              <w:adjustRightInd w:val="0"/>
              <w:jc w:val="both"/>
              <w:rPr>
                <w:rFonts w:asciiTheme="minorHAnsi" w:hAnsiTheme="minorHAnsi" w:cstheme="minorHAnsi"/>
                <w:sz w:val="20"/>
              </w:rPr>
            </w:pPr>
            <w:r w:rsidRPr="007735ED">
              <w:rPr>
                <w:rFonts w:asciiTheme="minorHAnsi" w:hAnsiTheme="minorHAnsi" w:cstheme="minorHAnsi"/>
                <w:sz w:val="20"/>
              </w:rPr>
              <w:t>Technical</w:t>
            </w:r>
            <w:r w:rsidR="00FD4CBC" w:rsidRPr="007735ED">
              <w:rPr>
                <w:rFonts w:asciiTheme="minorHAnsi" w:hAnsiTheme="minorHAnsi" w:cstheme="minorHAnsi"/>
                <w:sz w:val="20"/>
              </w:rPr>
              <w:t xml:space="preserve"> </w:t>
            </w:r>
            <w:r w:rsidR="00D942BB" w:rsidRPr="007735ED">
              <w:rPr>
                <w:rFonts w:asciiTheme="minorHAnsi" w:hAnsiTheme="minorHAnsi" w:cstheme="minorHAnsi"/>
                <w:sz w:val="20"/>
              </w:rPr>
              <w:t>50</w:t>
            </w:r>
            <w:r w:rsidR="00FD4CBC" w:rsidRPr="007735ED">
              <w:rPr>
                <w:rFonts w:asciiTheme="minorHAnsi" w:hAnsiTheme="minorHAnsi" w:cstheme="minorHAnsi"/>
                <w:sz w:val="20"/>
              </w:rPr>
              <w:t>%</w:t>
            </w:r>
          </w:p>
          <w:p w14:paraId="0B3E2DE4" w14:textId="6D474D7B" w:rsidR="00DF1288" w:rsidRDefault="00CB0D97" w:rsidP="00442E2B">
            <w:pPr>
              <w:pStyle w:val="ListParagraph"/>
              <w:numPr>
                <w:ilvl w:val="0"/>
                <w:numId w:val="11"/>
              </w:numPr>
              <w:autoSpaceDE w:val="0"/>
              <w:autoSpaceDN w:val="0"/>
              <w:adjustRightInd w:val="0"/>
              <w:jc w:val="both"/>
              <w:rPr>
                <w:rFonts w:asciiTheme="minorHAnsi" w:hAnsiTheme="minorHAnsi" w:cstheme="minorHAnsi"/>
                <w:sz w:val="20"/>
              </w:rPr>
            </w:pPr>
            <w:r>
              <w:rPr>
                <w:rFonts w:asciiTheme="minorHAnsi" w:hAnsiTheme="minorHAnsi" w:cstheme="minorHAnsi"/>
                <w:sz w:val="20"/>
              </w:rPr>
              <w:t>IT Security 10%</w:t>
            </w:r>
          </w:p>
          <w:p w14:paraId="57819FAC" w14:textId="77777777" w:rsidR="00A74226" w:rsidRPr="007735ED" w:rsidRDefault="00BF35CC" w:rsidP="00BF35CC">
            <w:pPr>
              <w:autoSpaceDE w:val="0"/>
              <w:autoSpaceDN w:val="0"/>
              <w:adjustRightInd w:val="0"/>
              <w:jc w:val="both"/>
              <w:rPr>
                <w:rFonts w:asciiTheme="minorHAnsi" w:hAnsiTheme="minorHAnsi" w:cstheme="minorHAnsi"/>
                <w:color w:val="auto"/>
                <w:sz w:val="20"/>
              </w:rPr>
            </w:pPr>
            <w:r w:rsidRPr="007735ED">
              <w:rPr>
                <w:rFonts w:asciiTheme="minorHAnsi" w:hAnsiTheme="minorHAnsi" w:cstheme="minorHAnsi"/>
                <w:color w:val="auto"/>
                <w:sz w:val="20"/>
              </w:rPr>
              <w:t>Suppliers will be required to meet all pre-requisites/mandatory requirements set out in the ITT questionnaire.</w:t>
            </w:r>
            <w:r w:rsidR="00A74226" w:rsidRPr="007735ED">
              <w:rPr>
                <w:rFonts w:asciiTheme="minorHAnsi" w:hAnsiTheme="minorHAnsi" w:cstheme="minorHAnsi"/>
                <w:color w:val="auto"/>
                <w:sz w:val="20"/>
              </w:rPr>
              <w:t xml:space="preserve"> </w:t>
            </w:r>
          </w:p>
          <w:p w14:paraId="14B6B782" w14:textId="30FB0DF7" w:rsidR="00B921BE" w:rsidRDefault="00A74226" w:rsidP="00BF35CC">
            <w:pPr>
              <w:autoSpaceDE w:val="0"/>
              <w:autoSpaceDN w:val="0"/>
              <w:adjustRightInd w:val="0"/>
              <w:jc w:val="both"/>
              <w:rPr>
                <w:rFonts w:asciiTheme="minorHAnsi" w:hAnsiTheme="minorHAnsi" w:cstheme="minorHAnsi"/>
                <w:color w:val="auto"/>
                <w:sz w:val="20"/>
              </w:rPr>
            </w:pPr>
            <w:r w:rsidRPr="002F60CC">
              <w:rPr>
                <w:rFonts w:asciiTheme="minorHAnsi" w:hAnsiTheme="minorHAnsi" w:cstheme="minorHAnsi"/>
                <w:color w:val="auto"/>
                <w:sz w:val="20"/>
              </w:rPr>
              <w:t xml:space="preserve">Any ITT submission that achieves a total quality score of less than 60 (out of 100) </w:t>
            </w:r>
            <w:r w:rsidR="002E420A">
              <w:rPr>
                <w:rFonts w:asciiTheme="minorHAnsi" w:hAnsiTheme="minorHAnsi" w:cstheme="minorHAnsi"/>
                <w:color w:val="auto"/>
                <w:sz w:val="20"/>
              </w:rPr>
              <w:t>may</w:t>
            </w:r>
            <w:r w:rsidRPr="002F60CC">
              <w:rPr>
                <w:rFonts w:asciiTheme="minorHAnsi" w:hAnsiTheme="minorHAnsi" w:cstheme="minorHAnsi"/>
                <w:color w:val="auto"/>
                <w:sz w:val="20"/>
              </w:rPr>
              <w:t xml:space="preserve"> be deemed of insufficient standard to be awarded a contract and </w:t>
            </w:r>
            <w:r w:rsidR="002E420A">
              <w:rPr>
                <w:rFonts w:asciiTheme="minorHAnsi" w:hAnsiTheme="minorHAnsi" w:cstheme="minorHAnsi"/>
                <w:color w:val="auto"/>
                <w:sz w:val="20"/>
              </w:rPr>
              <w:t>may</w:t>
            </w:r>
            <w:r w:rsidRPr="002F60CC">
              <w:rPr>
                <w:rFonts w:asciiTheme="minorHAnsi" w:hAnsiTheme="minorHAnsi" w:cstheme="minorHAnsi"/>
                <w:color w:val="auto"/>
                <w:sz w:val="20"/>
              </w:rPr>
              <w:t xml:space="preserve"> be excluded from further evaluation. The Authority reserves the right to adjust the minimum score requirement subject to the standard of responses received.</w:t>
            </w:r>
          </w:p>
          <w:p w14:paraId="4AC1775B" w14:textId="5F1DAC7A" w:rsidR="006225E9" w:rsidRDefault="00165BF3" w:rsidP="00BF35CC">
            <w:pPr>
              <w:autoSpaceDE w:val="0"/>
              <w:autoSpaceDN w:val="0"/>
              <w:adjustRightInd w:val="0"/>
              <w:jc w:val="both"/>
              <w:rPr>
                <w:rFonts w:asciiTheme="minorHAnsi" w:hAnsiTheme="minorHAnsi" w:cstheme="minorHAnsi"/>
                <w:color w:val="auto"/>
                <w:sz w:val="20"/>
              </w:rPr>
            </w:pPr>
            <w:r w:rsidRPr="00201AEC">
              <w:rPr>
                <w:rFonts w:asciiTheme="minorHAnsi" w:hAnsiTheme="minorHAnsi" w:cstheme="minorHAnsi"/>
                <w:sz w:val="20"/>
              </w:rPr>
              <w:t>In Round 1, the offer will be evaluated with Price/Quality Ratio of: 60%/40% and t</w:t>
            </w:r>
            <w:r w:rsidR="001A1A88" w:rsidRPr="00201AEC">
              <w:rPr>
                <w:rFonts w:asciiTheme="minorHAnsi" w:hAnsiTheme="minorHAnsi" w:cstheme="minorHAnsi"/>
                <w:color w:val="auto"/>
                <w:sz w:val="20"/>
              </w:rPr>
              <w:t xml:space="preserve">he </w:t>
            </w:r>
            <w:r w:rsidR="00FE0A4C" w:rsidRPr="00201AEC">
              <w:rPr>
                <w:rFonts w:asciiTheme="minorHAnsi" w:hAnsiTheme="minorHAnsi" w:cstheme="minorHAnsi"/>
                <w:color w:val="auto"/>
                <w:sz w:val="20"/>
              </w:rPr>
              <w:t>Authority</w:t>
            </w:r>
            <w:r w:rsidR="001A1A88" w:rsidRPr="00201AEC">
              <w:rPr>
                <w:rFonts w:asciiTheme="minorHAnsi" w:hAnsiTheme="minorHAnsi" w:cstheme="minorHAnsi"/>
                <w:color w:val="auto"/>
                <w:sz w:val="20"/>
              </w:rPr>
              <w:t xml:space="preserve"> </w:t>
            </w:r>
            <w:r w:rsidR="00FE0A4C" w:rsidRPr="00201AEC">
              <w:rPr>
                <w:rFonts w:asciiTheme="minorHAnsi" w:hAnsiTheme="minorHAnsi" w:cstheme="minorHAnsi"/>
                <w:color w:val="auto"/>
                <w:sz w:val="20"/>
              </w:rPr>
              <w:t xml:space="preserve">intends to shortlist </w:t>
            </w:r>
            <w:r w:rsidR="001A1A88" w:rsidRPr="00201AEC">
              <w:rPr>
                <w:rFonts w:asciiTheme="minorHAnsi" w:hAnsiTheme="minorHAnsi" w:cstheme="minorHAnsi"/>
                <w:color w:val="auto"/>
                <w:sz w:val="20"/>
              </w:rPr>
              <w:t xml:space="preserve">up to </w:t>
            </w:r>
            <w:r w:rsidR="007050B8" w:rsidRPr="00201AEC">
              <w:rPr>
                <w:rFonts w:asciiTheme="minorHAnsi" w:hAnsiTheme="minorHAnsi" w:cstheme="minorHAnsi"/>
                <w:color w:val="auto"/>
                <w:sz w:val="20"/>
              </w:rPr>
              <w:t>5</w:t>
            </w:r>
            <w:r w:rsidR="001A1A88" w:rsidRPr="00201AEC">
              <w:rPr>
                <w:rFonts w:asciiTheme="minorHAnsi" w:hAnsiTheme="minorHAnsi" w:cstheme="minorHAnsi"/>
                <w:color w:val="auto"/>
                <w:sz w:val="20"/>
              </w:rPr>
              <w:t xml:space="preserve"> </w:t>
            </w:r>
            <w:r w:rsidR="00FE0A4C" w:rsidRPr="00201AEC">
              <w:rPr>
                <w:rFonts w:asciiTheme="minorHAnsi" w:hAnsiTheme="minorHAnsi" w:cstheme="minorHAnsi"/>
                <w:color w:val="auto"/>
                <w:sz w:val="20"/>
              </w:rPr>
              <w:t>suppliers who</w:t>
            </w:r>
            <w:r w:rsidR="001A1A88" w:rsidRPr="00201AEC">
              <w:rPr>
                <w:rFonts w:asciiTheme="minorHAnsi" w:hAnsiTheme="minorHAnsi" w:cstheme="minorHAnsi"/>
                <w:color w:val="auto"/>
                <w:sz w:val="20"/>
              </w:rPr>
              <w:t xml:space="preserve"> will be</w:t>
            </w:r>
            <w:r w:rsidR="00DA6809" w:rsidRPr="00201AEC">
              <w:rPr>
                <w:rFonts w:asciiTheme="minorHAnsi" w:hAnsiTheme="minorHAnsi" w:cstheme="minorHAnsi"/>
                <w:color w:val="auto"/>
                <w:sz w:val="20"/>
              </w:rPr>
              <w:t xml:space="preserve"> invited </w:t>
            </w:r>
            <w:r w:rsidR="00D95026" w:rsidRPr="00201AEC">
              <w:rPr>
                <w:rFonts w:asciiTheme="minorHAnsi" w:hAnsiTheme="minorHAnsi" w:cstheme="minorHAnsi"/>
                <w:color w:val="auto"/>
                <w:sz w:val="20"/>
              </w:rPr>
              <w:t>to Round 2, for a</w:t>
            </w:r>
            <w:r w:rsidR="001A1A88" w:rsidRPr="00201AEC">
              <w:rPr>
                <w:rFonts w:asciiTheme="minorHAnsi" w:hAnsiTheme="minorHAnsi" w:cstheme="minorHAnsi"/>
                <w:color w:val="auto"/>
                <w:sz w:val="20"/>
              </w:rPr>
              <w:t xml:space="preserve"> </w:t>
            </w:r>
            <w:r w:rsidR="00B14ABA" w:rsidRPr="00201AEC">
              <w:rPr>
                <w:rFonts w:asciiTheme="minorHAnsi" w:hAnsiTheme="minorHAnsi" w:cstheme="minorHAnsi"/>
                <w:color w:val="auto"/>
                <w:sz w:val="20"/>
              </w:rPr>
              <w:t>product demonstration</w:t>
            </w:r>
            <w:r w:rsidR="00320C1C" w:rsidRPr="00201AEC">
              <w:rPr>
                <w:rFonts w:asciiTheme="minorHAnsi" w:hAnsiTheme="minorHAnsi" w:cstheme="minorHAnsi"/>
                <w:color w:val="auto"/>
                <w:sz w:val="20"/>
              </w:rPr>
              <w:t>,</w:t>
            </w:r>
            <w:r w:rsidR="007050B8" w:rsidRPr="00201AEC">
              <w:rPr>
                <w:rFonts w:asciiTheme="minorHAnsi" w:hAnsiTheme="minorHAnsi" w:cstheme="minorHAnsi"/>
                <w:color w:val="auto"/>
                <w:sz w:val="20"/>
              </w:rPr>
              <w:t xml:space="preserve"> details will be further defined in ITT.</w:t>
            </w:r>
          </w:p>
          <w:p w14:paraId="71375E63" w14:textId="2AB94F1F" w:rsidR="00DA6809" w:rsidRPr="00320C1C" w:rsidRDefault="00C87865" w:rsidP="00BF35CC">
            <w:pPr>
              <w:autoSpaceDE w:val="0"/>
              <w:autoSpaceDN w:val="0"/>
              <w:adjustRightInd w:val="0"/>
              <w:jc w:val="both"/>
              <w:rPr>
                <w:rFonts w:asciiTheme="minorHAnsi" w:hAnsiTheme="minorHAnsi" w:cstheme="minorHAnsi"/>
                <w:color w:val="auto"/>
                <w:sz w:val="20"/>
              </w:rPr>
            </w:pPr>
            <w:r w:rsidRPr="000238C1">
              <w:rPr>
                <w:rFonts w:asciiTheme="minorHAnsi" w:hAnsiTheme="minorHAnsi" w:cstheme="minorHAnsi"/>
                <w:color w:val="auto"/>
                <w:sz w:val="20"/>
              </w:rPr>
              <w:t xml:space="preserve">After </w:t>
            </w:r>
            <w:r w:rsidR="003F7BDF" w:rsidRPr="000238C1">
              <w:rPr>
                <w:rFonts w:asciiTheme="minorHAnsi" w:hAnsiTheme="minorHAnsi" w:cstheme="minorHAnsi"/>
                <w:color w:val="auto"/>
                <w:sz w:val="20"/>
              </w:rPr>
              <w:t xml:space="preserve">successful </w:t>
            </w:r>
            <w:r w:rsidR="00C9682F" w:rsidRPr="000238C1">
              <w:rPr>
                <w:rFonts w:asciiTheme="minorHAnsi" w:hAnsiTheme="minorHAnsi" w:cstheme="minorHAnsi"/>
                <w:color w:val="auto"/>
                <w:sz w:val="20"/>
              </w:rPr>
              <w:t>product demonstration</w:t>
            </w:r>
            <w:r w:rsidR="00DA3A01" w:rsidRPr="000238C1">
              <w:rPr>
                <w:rFonts w:asciiTheme="minorHAnsi" w:hAnsiTheme="minorHAnsi" w:cstheme="minorHAnsi"/>
                <w:color w:val="auto"/>
                <w:sz w:val="20"/>
              </w:rPr>
              <w:t xml:space="preserve">, </w:t>
            </w:r>
            <w:r w:rsidR="00596820">
              <w:rPr>
                <w:rFonts w:asciiTheme="minorHAnsi" w:hAnsiTheme="minorHAnsi" w:cstheme="minorHAnsi"/>
                <w:color w:val="auto"/>
                <w:sz w:val="20"/>
              </w:rPr>
              <w:t>the technical submission will be re-</w:t>
            </w:r>
            <w:r w:rsidR="00C9682F" w:rsidRPr="000238C1">
              <w:rPr>
                <w:rFonts w:asciiTheme="minorHAnsi" w:hAnsiTheme="minorHAnsi" w:cstheme="minorHAnsi"/>
                <w:color w:val="auto"/>
                <w:sz w:val="20"/>
              </w:rPr>
              <w:t xml:space="preserve">evaluated </w:t>
            </w:r>
            <w:r w:rsidR="00596820">
              <w:rPr>
                <w:rFonts w:asciiTheme="minorHAnsi" w:hAnsiTheme="minorHAnsi" w:cstheme="minorHAnsi"/>
                <w:color w:val="auto"/>
                <w:sz w:val="20"/>
              </w:rPr>
              <w:t xml:space="preserve">in consideration of the product demonstration </w:t>
            </w:r>
            <w:r w:rsidR="002408F9">
              <w:rPr>
                <w:rFonts w:asciiTheme="minorHAnsi" w:hAnsiTheme="minorHAnsi" w:cstheme="minorHAnsi"/>
                <w:color w:val="auto"/>
                <w:sz w:val="20"/>
              </w:rPr>
              <w:t xml:space="preserve">- </w:t>
            </w:r>
            <w:r w:rsidR="002408F9" w:rsidRPr="000238C1">
              <w:rPr>
                <w:rFonts w:asciiTheme="minorHAnsi" w:hAnsiTheme="minorHAnsi" w:cstheme="minorHAnsi"/>
                <w:color w:val="auto"/>
                <w:sz w:val="20"/>
              </w:rPr>
              <w:t>details</w:t>
            </w:r>
            <w:r w:rsidR="004E3549" w:rsidRPr="000238C1">
              <w:rPr>
                <w:rFonts w:asciiTheme="minorHAnsi" w:hAnsiTheme="minorHAnsi" w:cstheme="minorHAnsi"/>
                <w:color w:val="auto"/>
                <w:sz w:val="20"/>
              </w:rPr>
              <w:t xml:space="preserve"> will be further defined in ITT.</w:t>
            </w:r>
          </w:p>
          <w:p w14:paraId="70D25251" w14:textId="71791A6F" w:rsidR="006C6143" w:rsidRPr="008D15E2" w:rsidRDefault="001F0857" w:rsidP="00BF35CC">
            <w:pPr>
              <w:autoSpaceDE w:val="0"/>
              <w:autoSpaceDN w:val="0"/>
              <w:adjustRightInd w:val="0"/>
              <w:jc w:val="both"/>
              <w:rPr>
                <w:rFonts w:asciiTheme="minorHAnsi" w:hAnsiTheme="minorHAnsi" w:cstheme="minorHAnsi"/>
                <w:color w:val="auto"/>
                <w:sz w:val="20"/>
              </w:rPr>
            </w:pPr>
            <w:r w:rsidRPr="008D15E2">
              <w:rPr>
                <w:rFonts w:asciiTheme="minorHAnsi" w:hAnsiTheme="minorHAnsi" w:cstheme="minorHAnsi"/>
                <w:color w:val="auto"/>
                <w:sz w:val="20"/>
              </w:rPr>
              <w:t>T</w:t>
            </w:r>
            <w:r w:rsidR="006C6143" w:rsidRPr="008D15E2">
              <w:rPr>
                <w:rFonts w:asciiTheme="minorHAnsi" w:hAnsiTheme="minorHAnsi" w:cstheme="minorHAnsi"/>
                <w:color w:val="auto"/>
                <w:sz w:val="20"/>
              </w:rPr>
              <w:t xml:space="preserve">he Authority intends to award between </w:t>
            </w:r>
            <w:r w:rsidR="003512EE" w:rsidRPr="008D15E2">
              <w:rPr>
                <w:rFonts w:asciiTheme="minorHAnsi" w:hAnsiTheme="minorHAnsi" w:cstheme="minorHAnsi"/>
                <w:color w:val="auto"/>
                <w:sz w:val="20"/>
              </w:rPr>
              <w:t xml:space="preserve">a minimum of </w:t>
            </w:r>
            <w:r w:rsidR="006C6143" w:rsidRPr="008D15E2">
              <w:rPr>
                <w:rFonts w:asciiTheme="minorHAnsi" w:hAnsiTheme="minorHAnsi" w:cstheme="minorHAnsi"/>
                <w:color w:val="auto"/>
                <w:sz w:val="20"/>
              </w:rPr>
              <w:t xml:space="preserve">1 and </w:t>
            </w:r>
            <w:r w:rsidR="003512EE" w:rsidRPr="008D15E2">
              <w:rPr>
                <w:rFonts w:asciiTheme="minorHAnsi" w:hAnsiTheme="minorHAnsi" w:cstheme="minorHAnsi"/>
                <w:color w:val="auto"/>
                <w:sz w:val="20"/>
              </w:rPr>
              <w:t xml:space="preserve">a maximum of </w:t>
            </w:r>
            <w:r w:rsidRPr="008D15E2">
              <w:rPr>
                <w:rFonts w:asciiTheme="minorHAnsi" w:hAnsiTheme="minorHAnsi" w:cstheme="minorHAnsi"/>
                <w:color w:val="auto"/>
                <w:sz w:val="20"/>
              </w:rPr>
              <w:t>3</w:t>
            </w:r>
            <w:r w:rsidR="00875B3A" w:rsidRPr="008D15E2">
              <w:rPr>
                <w:rFonts w:asciiTheme="minorHAnsi" w:hAnsiTheme="minorHAnsi" w:cstheme="minorHAnsi"/>
                <w:color w:val="auto"/>
                <w:sz w:val="20"/>
              </w:rPr>
              <w:t xml:space="preserve"> </w:t>
            </w:r>
            <w:r w:rsidR="00A558D5" w:rsidRPr="008D15E2">
              <w:rPr>
                <w:rFonts w:asciiTheme="minorHAnsi" w:hAnsiTheme="minorHAnsi" w:cstheme="minorHAnsi"/>
                <w:color w:val="auto"/>
                <w:sz w:val="20"/>
              </w:rPr>
              <w:t>Agreements</w:t>
            </w:r>
            <w:r w:rsidR="004E5372" w:rsidRPr="008D15E2">
              <w:rPr>
                <w:rFonts w:asciiTheme="minorHAnsi" w:hAnsiTheme="minorHAnsi" w:cstheme="minorHAnsi"/>
                <w:color w:val="auto"/>
                <w:sz w:val="20"/>
              </w:rPr>
              <w:t xml:space="preserve">, </w:t>
            </w:r>
            <w:r w:rsidR="00875B3A" w:rsidRPr="008D15E2">
              <w:rPr>
                <w:rFonts w:asciiTheme="minorHAnsi" w:hAnsiTheme="minorHAnsi" w:cstheme="minorHAnsi"/>
                <w:color w:val="auto"/>
                <w:sz w:val="20"/>
              </w:rPr>
              <w:t>s</w:t>
            </w:r>
            <w:r w:rsidR="004E5372" w:rsidRPr="008D15E2">
              <w:rPr>
                <w:rFonts w:asciiTheme="minorHAnsi" w:hAnsiTheme="minorHAnsi" w:cstheme="minorHAnsi"/>
                <w:color w:val="auto"/>
                <w:sz w:val="20"/>
              </w:rPr>
              <w:t xml:space="preserve">ubject to capacity, supply chain resilience and commercial viability to ensure that the Authority’s requirements can be met under the resulting </w:t>
            </w:r>
            <w:r w:rsidR="00190AFF" w:rsidRPr="008D15E2">
              <w:rPr>
                <w:rFonts w:asciiTheme="minorHAnsi" w:hAnsiTheme="minorHAnsi" w:cstheme="minorHAnsi"/>
                <w:color w:val="auto"/>
                <w:sz w:val="20"/>
              </w:rPr>
              <w:t>Framework</w:t>
            </w:r>
            <w:r w:rsidR="004E5372" w:rsidRPr="008D15E2">
              <w:rPr>
                <w:rFonts w:asciiTheme="minorHAnsi" w:hAnsiTheme="minorHAnsi" w:cstheme="minorHAnsi"/>
                <w:color w:val="auto"/>
                <w:sz w:val="20"/>
              </w:rPr>
              <w:t xml:space="preserve">. The Authority reserves the right to award Agreements to an appropriate number of </w:t>
            </w:r>
            <w:r w:rsidR="004E5B45" w:rsidRPr="008D15E2">
              <w:rPr>
                <w:rFonts w:asciiTheme="minorHAnsi" w:hAnsiTheme="minorHAnsi" w:cstheme="minorHAnsi"/>
                <w:color w:val="auto"/>
                <w:sz w:val="20"/>
              </w:rPr>
              <w:t>providers</w:t>
            </w:r>
            <w:r w:rsidR="004E5372" w:rsidRPr="008D15E2">
              <w:rPr>
                <w:rFonts w:asciiTheme="minorHAnsi" w:hAnsiTheme="minorHAnsi" w:cstheme="minorHAnsi"/>
                <w:color w:val="auto"/>
                <w:sz w:val="20"/>
              </w:rPr>
              <w:t xml:space="preserve"> to guarantee the required </w:t>
            </w:r>
            <w:r w:rsidR="00A61BDE" w:rsidRPr="008D15E2">
              <w:rPr>
                <w:rFonts w:asciiTheme="minorHAnsi" w:hAnsiTheme="minorHAnsi" w:cstheme="minorHAnsi"/>
                <w:color w:val="auto"/>
                <w:sz w:val="20"/>
              </w:rPr>
              <w:t>supply levels</w:t>
            </w:r>
            <w:r w:rsidR="004E5372" w:rsidRPr="008D15E2">
              <w:rPr>
                <w:rFonts w:asciiTheme="minorHAnsi" w:hAnsiTheme="minorHAnsi" w:cstheme="minorHAnsi"/>
                <w:color w:val="auto"/>
                <w:sz w:val="20"/>
              </w:rPr>
              <w:t>.</w:t>
            </w:r>
          </w:p>
          <w:p w14:paraId="04A8187F" w14:textId="6EE51901" w:rsidR="006C6143" w:rsidRPr="00E42CF3" w:rsidRDefault="00E23C44" w:rsidP="00BF35CC">
            <w:pPr>
              <w:autoSpaceDE w:val="0"/>
              <w:autoSpaceDN w:val="0"/>
              <w:adjustRightInd w:val="0"/>
              <w:jc w:val="both"/>
              <w:rPr>
                <w:rFonts w:asciiTheme="minorHAnsi" w:hAnsiTheme="minorHAnsi" w:cstheme="minorHAnsi"/>
                <w:color w:val="FF0000"/>
                <w:sz w:val="20"/>
              </w:rPr>
            </w:pPr>
            <w:r w:rsidRPr="008D15E2">
              <w:rPr>
                <w:rFonts w:asciiTheme="minorHAnsi" w:hAnsiTheme="minorHAnsi" w:cstheme="minorHAnsi"/>
                <w:color w:val="auto"/>
                <w:sz w:val="20"/>
              </w:rPr>
              <w:t xml:space="preserve">The award criteria and </w:t>
            </w:r>
            <w:r w:rsidR="005D14CD" w:rsidRPr="008D15E2">
              <w:rPr>
                <w:rFonts w:asciiTheme="minorHAnsi" w:hAnsiTheme="minorHAnsi" w:cstheme="minorHAnsi"/>
                <w:color w:val="auto"/>
                <w:sz w:val="20"/>
              </w:rPr>
              <w:t xml:space="preserve">call-off </w:t>
            </w:r>
            <w:r w:rsidR="00096E26" w:rsidRPr="008D15E2">
              <w:rPr>
                <w:rFonts w:asciiTheme="minorHAnsi" w:hAnsiTheme="minorHAnsi" w:cstheme="minorHAnsi"/>
                <w:color w:val="auto"/>
                <w:sz w:val="20"/>
              </w:rPr>
              <w:t>procedure</w:t>
            </w:r>
            <w:r w:rsidR="005D14CD" w:rsidRPr="008D15E2">
              <w:rPr>
                <w:rFonts w:asciiTheme="minorHAnsi" w:hAnsiTheme="minorHAnsi" w:cstheme="minorHAnsi"/>
                <w:color w:val="auto"/>
                <w:sz w:val="20"/>
              </w:rPr>
              <w:t xml:space="preserve"> </w:t>
            </w:r>
            <w:r w:rsidRPr="008D15E2">
              <w:rPr>
                <w:rFonts w:asciiTheme="minorHAnsi" w:hAnsiTheme="minorHAnsi" w:cstheme="minorHAnsi"/>
                <w:color w:val="auto"/>
                <w:sz w:val="20"/>
              </w:rPr>
              <w:t xml:space="preserve">will be further defined in </w:t>
            </w:r>
            <w:r w:rsidRPr="00A5643F">
              <w:rPr>
                <w:rFonts w:asciiTheme="minorHAnsi" w:hAnsiTheme="minorHAnsi" w:cstheme="minorHAnsi"/>
                <w:color w:val="auto"/>
                <w:sz w:val="20"/>
              </w:rPr>
              <w:t>ITT.</w:t>
            </w:r>
          </w:p>
        </w:tc>
      </w:tr>
      <w:tr w:rsidR="00C076D1" w:rsidRPr="00C076D1" w14:paraId="2770832F"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8DDD52" w14:textId="77777777" w:rsidR="00C076D1" w:rsidRPr="00C076D1" w:rsidRDefault="00421D73" w:rsidP="00421D73">
            <w:pPr>
              <w:autoSpaceDE w:val="0"/>
              <w:autoSpaceDN w:val="0"/>
              <w:adjustRightInd w:val="0"/>
              <w:rPr>
                <w:rFonts w:cs="Arial"/>
                <w:b/>
                <w:color w:val="002060"/>
                <w:sz w:val="20"/>
              </w:rPr>
            </w:pPr>
            <w:r>
              <w:rPr>
                <w:rFonts w:cs="Arial"/>
                <w:b/>
                <w:color w:val="002060"/>
                <w:sz w:val="20"/>
              </w:rPr>
              <w:lastRenderedPageBreak/>
              <w:t>Proposed Form of Contract</w:t>
            </w:r>
          </w:p>
        </w:tc>
      </w:tr>
      <w:tr w:rsidR="00C076D1" w:rsidRPr="00C076D1" w14:paraId="65AA6FC6"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2265673C" w14:textId="212DCB50" w:rsidR="00421D73" w:rsidRPr="008D15E2" w:rsidRDefault="00BC47CA" w:rsidP="00421D73">
            <w:pPr>
              <w:autoSpaceDE w:val="0"/>
              <w:autoSpaceDN w:val="0"/>
              <w:adjustRightInd w:val="0"/>
              <w:rPr>
                <w:rFonts w:cs="Arial"/>
                <w:color w:val="auto"/>
                <w:sz w:val="20"/>
              </w:rPr>
            </w:pPr>
            <w:r w:rsidRPr="0087534D">
              <w:rPr>
                <w:rFonts w:cs="Arial"/>
                <w:color w:val="auto"/>
                <w:sz w:val="20"/>
              </w:rPr>
              <w:t xml:space="preserve">The terms and conditions applicable to the </w:t>
            </w:r>
            <w:r w:rsidR="0087534D" w:rsidRPr="0087534D">
              <w:rPr>
                <w:rFonts w:cs="Arial"/>
                <w:color w:val="auto"/>
                <w:sz w:val="20"/>
              </w:rPr>
              <w:t>agreement</w:t>
            </w:r>
            <w:r w:rsidRPr="0087534D">
              <w:rPr>
                <w:rFonts w:cs="Arial"/>
                <w:color w:val="auto"/>
                <w:sz w:val="20"/>
              </w:rPr>
              <w:t xml:space="preserve"> </w:t>
            </w:r>
            <w:r w:rsidR="005159B0" w:rsidRPr="0087534D">
              <w:rPr>
                <w:rFonts w:cs="Arial"/>
                <w:color w:val="auto"/>
                <w:sz w:val="20"/>
              </w:rPr>
              <w:t>will be SSE</w:t>
            </w:r>
            <w:r w:rsidR="00A2035C" w:rsidRPr="0087534D">
              <w:rPr>
                <w:rFonts w:cs="Arial"/>
                <w:color w:val="auto"/>
                <w:sz w:val="20"/>
              </w:rPr>
              <w:t>’s PD4</w:t>
            </w:r>
            <w:r w:rsidR="0087534D" w:rsidRPr="0087534D">
              <w:rPr>
                <w:rFonts w:cs="Arial"/>
                <w:color w:val="auto"/>
                <w:sz w:val="20"/>
              </w:rPr>
              <w:t xml:space="preserve"> contract.</w:t>
            </w:r>
          </w:p>
          <w:p w14:paraId="27363560" w14:textId="40AE67D3" w:rsidR="00C076D1" w:rsidRPr="00C076D1" w:rsidRDefault="00421D73">
            <w:pPr>
              <w:autoSpaceDE w:val="0"/>
              <w:autoSpaceDN w:val="0"/>
              <w:adjustRightInd w:val="0"/>
              <w:rPr>
                <w:rFonts w:cs="Arial"/>
                <w:color w:val="FF0000"/>
                <w:sz w:val="20"/>
              </w:rPr>
            </w:pPr>
            <w:r w:rsidRPr="007E2F4F">
              <w:rPr>
                <w:rFonts w:cs="Arial"/>
                <w:color w:val="auto"/>
                <w:sz w:val="20"/>
              </w:rPr>
              <w:t xml:space="preserve">Any resultant Agreement entered into shall be governed under </w:t>
            </w:r>
            <w:r w:rsidR="002E420A">
              <w:rPr>
                <w:rFonts w:cs="Arial"/>
                <w:color w:val="auto"/>
                <w:sz w:val="20"/>
              </w:rPr>
              <w:t xml:space="preserve">the law of England and Wales. </w:t>
            </w:r>
          </w:p>
        </w:tc>
      </w:tr>
      <w:tr w:rsidR="00421D73" w:rsidRPr="00421D73" w14:paraId="46E16CE5"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8EFF35" w14:textId="77777777" w:rsidR="00421D73" w:rsidRPr="00421D73" w:rsidRDefault="00421D73">
            <w:pPr>
              <w:autoSpaceDE w:val="0"/>
              <w:autoSpaceDN w:val="0"/>
              <w:adjustRightInd w:val="0"/>
              <w:rPr>
                <w:rFonts w:cs="Arial"/>
                <w:b/>
                <w:color w:val="002060"/>
                <w:sz w:val="20"/>
              </w:rPr>
            </w:pPr>
            <w:r>
              <w:rPr>
                <w:rFonts w:cs="Arial"/>
                <w:b/>
                <w:color w:val="002060"/>
                <w:sz w:val="20"/>
              </w:rPr>
              <w:t>Contract / Framework Agreement</w:t>
            </w:r>
          </w:p>
        </w:tc>
      </w:tr>
      <w:tr w:rsidR="00421D73" w:rsidRPr="00C076D1" w14:paraId="229D177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11B6276" w14:textId="117376DA" w:rsidR="00421D73" w:rsidRPr="00C076D1" w:rsidRDefault="00421D73">
            <w:pPr>
              <w:autoSpaceDE w:val="0"/>
              <w:autoSpaceDN w:val="0"/>
              <w:adjustRightInd w:val="0"/>
              <w:rPr>
                <w:rFonts w:cs="Arial"/>
                <w:color w:val="FF0000"/>
                <w:sz w:val="20"/>
              </w:rPr>
            </w:pPr>
            <w:r w:rsidRPr="001A7E59">
              <w:rPr>
                <w:rFonts w:cs="Arial"/>
                <w:color w:val="auto"/>
                <w:sz w:val="20"/>
              </w:rPr>
              <w:t>The intention of the Authority is to make a</w:t>
            </w:r>
            <w:r w:rsidR="002E36DC">
              <w:rPr>
                <w:rFonts w:cs="Arial"/>
                <w:color w:val="auto"/>
                <w:sz w:val="20"/>
              </w:rPr>
              <w:t>n</w:t>
            </w:r>
            <w:r w:rsidRPr="00D97CAB">
              <w:rPr>
                <w:rFonts w:cs="Arial"/>
                <w:color w:val="auto"/>
                <w:sz w:val="20"/>
              </w:rPr>
              <w:t xml:space="preserve"> Agreement</w:t>
            </w:r>
            <w:r w:rsidR="008C7F35" w:rsidRPr="00D97CAB">
              <w:rPr>
                <w:rFonts w:cs="Arial"/>
                <w:color w:val="auto"/>
                <w:sz w:val="20"/>
              </w:rPr>
              <w:t xml:space="preserve"> </w:t>
            </w:r>
            <w:r w:rsidRPr="001A7E59">
              <w:rPr>
                <w:rFonts w:cs="Arial"/>
                <w:color w:val="auto"/>
                <w:sz w:val="20"/>
              </w:rPr>
              <w:t>between the Authority and the successful Supplier</w:t>
            </w:r>
            <w:r w:rsidRPr="00FA6711">
              <w:rPr>
                <w:rFonts w:cs="Arial"/>
                <w:color w:val="auto"/>
                <w:sz w:val="20"/>
              </w:rPr>
              <w:t>(s).</w:t>
            </w:r>
            <w:r w:rsidR="00DA1D94">
              <w:rPr>
                <w:rFonts w:cs="Arial"/>
                <w:color w:val="FF0000"/>
                <w:sz w:val="20"/>
              </w:rPr>
              <w:t xml:space="preserve"> </w:t>
            </w:r>
            <w:r w:rsidR="00FA6711" w:rsidRPr="00FA6711">
              <w:rPr>
                <w:rFonts w:cs="Arial"/>
                <w:color w:val="auto"/>
                <w:sz w:val="20"/>
              </w:rPr>
              <w:t>The following are Parties to the</w:t>
            </w:r>
            <w:r w:rsidR="006F48ED">
              <w:rPr>
                <w:rFonts w:cs="Arial"/>
                <w:color w:val="auto"/>
                <w:sz w:val="20"/>
              </w:rPr>
              <w:t xml:space="preserve"> </w:t>
            </w:r>
            <w:r w:rsidR="00FA6711" w:rsidRPr="00D97CAB">
              <w:rPr>
                <w:rFonts w:cs="Arial"/>
                <w:color w:val="auto"/>
                <w:sz w:val="20"/>
              </w:rPr>
              <w:t>Agreement</w:t>
            </w:r>
            <w:r w:rsidR="006F48ED">
              <w:rPr>
                <w:rFonts w:cs="Arial"/>
                <w:color w:val="auto"/>
                <w:sz w:val="20"/>
              </w:rPr>
              <w:t xml:space="preserve">: </w:t>
            </w:r>
            <w:r w:rsidR="006F48ED" w:rsidRPr="006F48ED">
              <w:rPr>
                <w:rFonts w:cs="Arial"/>
                <w:color w:val="auto"/>
                <w:sz w:val="20"/>
              </w:rPr>
              <w:t>Scottish Hydro Electric Power Distribution</w:t>
            </w:r>
            <w:r w:rsidR="00EB6E97">
              <w:rPr>
                <w:rFonts w:cs="Arial"/>
                <w:color w:val="auto"/>
                <w:sz w:val="20"/>
              </w:rPr>
              <w:t xml:space="preserve"> plc</w:t>
            </w:r>
            <w:r w:rsidR="006F48ED">
              <w:rPr>
                <w:rFonts w:cs="Arial"/>
                <w:color w:val="auto"/>
                <w:sz w:val="20"/>
              </w:rPr>
              <w:t xml:space="preserve"> and</w:t>
            </w:r>
            <w:r w:rsidR="00D97CAB">
              <w:rPr>
                <w:rFonts w:cs="Arial"/>
                <w:color w:val="auto"/>
                <w:sz w:val="20"/>
              </w:rPr>
              <w:t xml:space="preserve"> </w:t>
            </w:r>
            <w:r w:rsidR="00101259" w:rsidRPr="00101259">
              <w:rPr>
                <w:rFonts w:cs="Arial"/>
                <w:color w:val="auto"/>
                <w:sz w:val="20"/>
              </w:rPr>
              <w:t>Southern Electric Power Distribution plc</w:t>
            </w:r>
            <w:r w:rsidR="00F47883">
              <w:rPr>
                <w:rFonts w:cs="Arial"/>
                <w:color w:val="auto"/>
                <w:sz w:val="20"/>
              </w:rPr>
              <w:t xml:space="preserve">. </w:t>
            </w:r>
            <w:r w:rsidR="00370FDB" w:rsidRPr="00370FDB">
              <w:rPr>
                <w:rFonts w:cs="Arial"/>
                <w:color w:val="auto"/>
                <w:sz w:val="20"/>
              </w:rPr>
              <w:t>The Framework may also be called off by SSE group companies with rights to call off from Framework.</w:t>
            </w:r>
          </w:p>
        </w:tc>
      </w:tr>
      <w:tr w:rsidR="00DD1FC6" w:rsidRPr="00C076D1" w14:paraId="569D6263"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9A1ED2" w14:textId="77777777" w:rsidR="00DD1FC6" w:rsidRPr="001A7E59" w:rsidRDefault="00E5346A">
            <w:pPr>
              <w:autoSpaceDE w:val="0"/>
              <w:autoSpaceDN w:val="0"/>
              <w:adjustRightInd w:val="0"/>
              <w:rPr>
                <w:rFonts w:cs="Arial"/>
                <w:b/>
                <w:color w:val="auto"/>
                <w:sz w:val="20"/>
              </w:rPr>
            </w:pPr>
            <w:r w:rsidRPr="001A7E59">
              <w:rPr>
                <w:rFonts w:cs="Arial"/>
                <w:b/>
                <w:color w:val="17365D" w:themeColor="text2" w:themeShade="BF"/>
                <w:sz w:val="20"/>
              </w:rPr>
              <w:t>Supplementary Information</w:t>
            </w:r>
          </w:p>
        </w:tc>
      </w:tr>
      <w:tr w:rsidR="00DD1FC6" w:rsidRPr="00C076D1" w14:paraId="627925FD"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2132D772" w14:textId="23335CDE" w:rsidR="00040DE5" w:rsidRPr="00040DE5" w:rsidRDefault="00040DE5" w:rsidP="00040DE5">
            <w:pPr>
              <w:autoSpaceDE w:val="0"/>
              <w:autoSpaceDN w:val="0"/>
              <w:adjustRightInd w:val="0"/>
              <w:rPr>
                <w:rFonts w:cs="Arial"/>
                <w:color w:val="auto"/>
                <w:sz w:val="20"/>
              </w:rPr>
            </w:pPr>
            <w:r w:rsidRPr="00040DE5">
              <w:rPr>
                <w:rFonts w:cs="Arial"/>
                <w:color w:val="auto"/>
                <w:sz w:val="20"/>
              </w:rPr>
              <w:t xml:space="preserve">Should you wish to participate in this </w:t>
            </w:r>
            <w:r>
              <w:rPr>
                <w:rFonts w:cs="Arial"/>
                <w:color w:val="auto"/>
                <w:sz w:val="20"/>
              </w:rPr>
              <w:t>Invitation to Tender,</w:t>
            </w:r>
            <w:r w:rsidRPr="00040DE5">
              <w:rPr>
                <w:rFonts w:cs="Arial"/>
                <w:color w:val="auto"/>
                <w:sz w:val="20"/>
              </w:rPr>
              <w:t xml:space="preserve"> please email </w:t>
            </w:r>
            <w:r>
              <w:rPr>
                <w:rFonts w:cs="Arial"/>
                <w:color w:val="auto"/>
                <w:sz w:val="20"/>
              </w:rPr>
              <w:t>Sameer.aryal</w:t>
            </w:r>
            <w:r w:rsidRPr="00040DE5">
              <w:rPr>
                <w:rFonts w:cs="Arial"/>
                <w:color w:val="auto"/>
                <w:sz w:val="20"/>
              </w:rPr>
              <w:t xml:space="preserve">@sse.com </w:t>
            </w:r>
            <w:r>
              <w:rPr>
                <w:rFonts w:cs="Arial"/>
                <w:color w:val="auto"/>
                <w:sz w:val="20"/>
              </w:rPr>
              <w:t xml:space="preserve">by </w:t>
            </w:r>
            <w:r w:rsidR="00F6248D">
              <w:rPr>
                <w:rFonts w:cs="Arial"/>
                <w:color w:val="auto"/>
                <w:sz w:val="20"/>
              </w:rPr>
              <w:t>5</w:t>
            </w:r>
            <w:r w:rsidR="00F6248D" w:rsidRPr="00F6248D">
              <w:rPr>
                <w:rFonts w:cs="Arial"/>
                <w:color w:val="auto"/>
                <w:sz w:val="20"/>
                <w:vertAlign w:val="superscript"/>
              </w:rPr>
              <w:t>th</w:t>
            </w:r>
            <w:r w:rsidR="00F6248D">
              <w:rPr>
                <w:rFonts w:cs="Arial"/>
                <w:color w:val="auto"/>
                <w:sz w:val="20"/>
              </w:rPr>
              <w:t xml:space="preserve"> March 2025</w:t>
            </w:r>
            <w:r>
              <w:rPr>
                <w:rFonts w:cs="Arial"/>
                <w:color w:val="auto"/>
                <w:sz w:val="20"/>
              </w:rPr>
              <w:t xml:space="preserve"> </w:t>
            </w:r>
            <w:r w:rsidRPr="00040DE5">
              <w:rPr>
                <w:rFonts w:cs="Arial"/>
                <w:color w:val="auto"/>
                <w:sz w:val="20"/>
              </w:rPr>
              <w:t>and</w:t>
            </w:r>
            <w:r>
              <w:rPr>
                <w:rFonts w:cs="Arial"/>
                <w:color w:val="auto"/>
                <w:sz w:val="20"/>
              </w:rPr>
              <w:t xml:space="preserve"> </w:t>
            </w:r>
            <w:r w:rsidRPr="00040DE5">
              <w:rPr>
                <w:rFonts w:cs="Arial"/>
                <w:color w:val="auto"/>
                <w:sz w:val="20"/>
              </w:rPr>
              <w:t xml:space="preserve">confirm your request to be invited to respond to the </w:t>
            </w:r>
            <w:r>
              <w:rPr>
                <w:rFonts w:cs="Arial"/>
                <w:color w:val="auto"/>
                <w:sz w:val="20"/>
              </w:rPr>
              <w:t>ITT</w:t>
            </w:r>
            <w:r w:rsidRPr="00040DE5">
              <w:rPr>
                <w:rFonts w:cs="Arial"/>
                <w:color w:val="auto"/>
                <w:sz w:val="20"/>
              </w:rPr>
              <w:t>. Please advise if you are are/are not registered on Jaggaer.</w:t>
            </w:r>
          </w:p>
          <w:p w14:paraId="67026935" w14:textId="09E423EC" w:rsidR="00040DE5" w:rsidRPr="00040DE5" w:rsidRDefault="00040DE5" w:rsidP="00040DE5">
            <w:pPr>
              <w:autoSpaceDE w:val="0"/>
              <w:autoSpaceDN w:val="0"/>
              <w:adjustRightInd w:val="0"/>
              <w:rPr>
                <w:rFonts w:cs="Arial"/>
                <w:color w:val="auto"/>
                <w:sz w:val="20"/>
              </w:rPr>
            </w:pPr>
            <w:r w:rsidRPr="00040DE5">
              <w:rPr>
                <w:rFonts w:cs="Arial"/>
                <w:color w:val="auto"/>
                <w:sz w:val="20"/>
              </w:rPr>
              <w:t xml:space="preserve">If your company is not already registered on Jaggaer, please contact </w:t>
            </w:r>
            <w:r>
              <w:rPr>
                <w:rFonts w:cs="Arial"/>
                <w:color w:val="auto"/>
                <w:sz w:val="20"/>
              </w:rPr>
              <w:t xml:space="preserve">Sameer Aryal </w:t>
            </w:r>
            <w:r w:rsidRPr="00040DE5">
              <w:rPr>
                <w:rFonts w:cs="Arial"/>
                <w:color w:val="auto"/>
                <w:sz w:val="20"/>
              </w:rPr>
              <w:t xml:space="preserve">with the name of your company and contact email address. We will start the registration process for </w:t>
            </w:r>
            <w:r w:rsidR="002408F9" w:rsidRPr="00040DE5">
              <w:rPr>
                <w:rFonts w:cs="Arial"/>
                <w:color w:val="auto"/>
                <w:sz w:val="20"/>
              </w:rPr>
              <w:t>you,</w:t>
            </w:r>
            <w:r w:rsidRPr="00040DE5">
              <w:rPr>
                <w:rFonts w:cs="Arial"/>
                <w:color w:val="auto"/>
                <w:sz w:val="20"/>
              </w:rPr>
              <w:t xml:space="preserve"> and you will receive an invitation by email to complete this.</w:t>
            </w:r>
          </w:p>
          <w:p w14:paraId="628B1122" w14:textId="0367F7D4" w:rsidR="00040DE5" w:rsidRPr="00040DE5" w:rsidRDefault="00040DE5" w:rsidP="00040DE5">
            <w:pPr>
              <w:autoSpaceDE w:val="0"/>
              <w:autoSpaceDN w:val="0"/>
              <w:adjustRightInd w:val="0"/>
              <w:rPr>
                <w:rFonts w:cs="Arial"/>
                <w:color w:val="auto"/>
                <w:sz w:val="20"/>
              </w:rPr>
            </w:pPr>
            <w:r w:rsidRPr="00040DE5">
              <w:rPr>
                <w:rFonts w:cs="Arial"/>
                <w:color w:val="auto"/>
                <w:sz w:val="20"/>
              </w:rPr>
              <w:t xml:space="preserve">Once you have completed the registration, please let us know and we will activate your account, following which you will be able to access and complete the </w:t>
            </w:r>
            <w:r>
              <w:rPr>
                <w:rFonts w:cs="Arial"/>
                <w:color w:val="auto"/>
                <w:sz w:val="20"/>
              </w:rPr>
              <w:t xml:space="preserve">ITT when the event is launched on </w:t>
            </w:r>
            <w:r w:rsidR="00624992" w:rsidRPr="00624992">
              <w:rPr>
                <w:rFonts w:cs="Arial"/>
                <w:color w:val="auto"/>
                <w:sz w:val="20"/>
              </w:rPr>
              <w:t>10</w:t>
            </w:r>
            <w:r w:rsidR="00624992" w:rsidRPr="00624992">
              <w:rPr>
                <w:rFonts w:cs="Arial"/>
                <w:color w:val="auto"/>
                <w:sz w:val="20"/>
                <w:vertAlign w:val="superscript"/>
              </w:rPr>
              <w:t>th</w:t>
            </w:r>
            <w:r w:rsidR="00624992" w:rsidRPr="00624992">
              <w:rPr>
                <w:rFonts w:cs="Arial"/>
                <w:color w:val="auto"/>
                <w:sz w:val="20"/>
              </w:rPr>
              <w:t xml:space="preserve"> March</w:t>
            </w:r>
            <w:r w:rsidR="00AC4E6B" w:rsidRPr="00624992">
              <w:rPr>
                <w:rFonts w:cs="Arial"/>
                <w:color w:val="auto"/>
                <w:sz w:val="20"/>
              </w:rPr>
              <w:t xml:space="preserve"> 2025</w:t>
            </w:r>
            <w:r w:rsidRPr="00040DE5">
              <w:rPr>
                <w:rFonts w:cs="Arial"/>
                <w:color w:val="auto"/>
                <w:sz w:val="20"/>
              </w:rPr>
              <w:t>.</w:t>
            </w:r>
          </w:p>
          <w:p w14:paraId="6ED452CB" w14:textId="6E336DED" w:rsidR="00DD1FC6" w:rsidRPr="00DD1FC6" w:rsidRDefault="00DD1FC6" w:rsidP="00040DE5">
            <w:pPr>
              <w:autoSpaceDE w:val="0"/>
              <w:autoSpaceDN w:val="0"/>
              <w:adjustRightInd w:val="0"/>
              <w:rPr>
                <w:rFonts w:cs="Arial"/>
                <w:color w:val="auto"/>
                <w:sz w:val="20"/>
              </w:rPr>
            </w:pPr>
          </w:p>
        </w:tc>
      </w:tr>
    </w:tbl>
    <w:p w14:paraId="5CB338A5" w14:textId="77777777" w:rsidR="00002D3F" w:rsidRPr="003F30E1" w:rsidRDefault="00002D3F">
      <w:pPr>
        <w:rPr>
          <w:rFonts w:asciiTheme="minorHAnsi" w:hAnsiTheme="minorHAnsi"/>
        </w:rPr>
      </w:pPr>
    </w:p>
    <w:sectPr w:rsidR="00002D3F" w:rsidRPr="003F30E1" w:rsidSect="000A5157">
      <w:headerReference w:type="default" r:id="rId11"/>
      <w:footerReference w:type="default" r:id="rId12"/>
      <w:headerReference w:type="first" r:id="rId13"/>
      <w:footerReference w:type="first" r:id="rId14"/>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FD90" w14:textId="77777777" w:rsidR="006B220D" w:rsidRDefault="006B220D" w:rsidP="007A6C45">
      <w:r>
        <w:separator/>
      </w:r>
    </w:p>
  </w:endnote>
  <w:endnote w:type="continuationSeparator" w:id="0">
    <w:p w14:paraId="5FFACC99" w14:textId="77777777" w:rsidR="006B220D" w:rsidRDefault="006B220D" w:rsidP="007A6C45">
      <w:r>
        <w:continuationSeparator/>
      </w:r>
    </w:p>
  </w:endnote>
  <w:endnote w:type="continuationNotice" w:id="1">
    <w:p w14:paraId="01AA9B33" w14:textId="77777777" w:rsidR="006B220D" w:rsidRDefault="006B22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2608" w14:textId="77777777" w:rsidR="00584BB8" w:rsidRDefault="00584BB8" w:rsidP="007A6C45">
    <w:pPr>
      <w:pStyle w:val="Footer"/>
    </w:pPr>
    <w:r>
      <w:rPr>
        <w:noProof/>
        <w:lang w:eastAsia="en-GB"/>
      </w:rPr>
      <mc:AlternateContent>
        <mc:Choice Requires="wps">
          <w:drawing>
            <wp:anchor distT="0" distB="0" distL="114300" distR="114300" simplePos="0" relativeHeight="251658243" behindDoc="0" locked="0" layoutInCell="1" allowOverlap="1" wp14:anchorId="4EF6AA1D" wp14:editId="67E8F45F">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156D" id="Rectangle 4" o:spid="_x0000_s1026" style="position:absolute;margin-left:-88.8pt;margin-top:12pt;width:604.5pt;height: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" fillcolor="#004687" strokecolor="#f2f2f2 [3041]" strokeweight="3pt">
              <v:shadow on="t" color="#4e6128 [1606]" opacity=".5" offset="1p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F12B"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8242" behindDoc="0" locked="0" layoutInCell="1" allowOverlap="1" wp14:anchorId="0B031BC6" wp14:editId="114D35E7">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D0DF" id="Rectangle 3" o:spid="_x0000_s1026" style="position:absolute;margin-left:-91.8pt;margin-top:12pt;width:604.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297AD" w14:textId="77777777" w:rsidR="006B220D" w:rsidRDefault="006B220D" w:rsidP="007A6C45">
      <w:r>
        <w:separator/>
      </w:r>
    </w:p>
  </w:footnote>
  <w:footnote w:type="continuationSeparator" w:id="0">
    <w:p w14:paraId="362DB5CC" w14:textId="77777777" w:rsidR="006B220D" w:rsidRDefault="006B220D" w:rsidP="007A6C45">
      <w:r>
        <w:continuationSeparator/>
      </w:r>
    </w:p>
  </w:footnote>
  <w:footnote w:type="continuationNotice" w:id="1">
    <w:p w14:paraId="3CB40210" w14:textId="77777777" w:rsidR="006B220D" w:rsidRDefault="006B220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4223"/>
      <w:gridCol w:w="1590"/>
      <w:gridCol w:w="1354"/>
    </w:tblGrid>
    <w:tr w:rsidR="008B767E" w14:paraId="1CAF906B" w14:textId="77777777" w:rsidTr="008B767E">
      <w:trPr>
        <w:cantSplit/>
        <w:trHeight w:val="506"/>
        <w:jc w:val="center"/>
      </w:trPr>
      <w:tc>
        <w:tcPr>
          <w:tcW w:w="2454" w:type="dxa"/>
          <w:vAlign w:val="center"/>
        </w:tcPr>
        <w:p w14:paraId="05A4420F" w14:textId="77777777" w:rsidR="008B767E" w:rsidRDefault="008B767E">
          <w:pPr>
            <w:pStyle w:val="Header"/>
            <w:jc w:val="center"/>
            <w:rPr>
              <w:rFonts w:cs="Arial"/>
            </w:rPr>
          </w:pPr>
          <w:r>
            <w:rPr>
              <w:rFonts w:cs="Arial"/>
            </w:rPr>
            <w:t>Reference</w:t>
          </w:r>
        </w:p>
      </w:tc>
      <w:tc>
        <w:tcPr>
          <w:tcW w:w="4223" w:type="dxa"/>
          <w:tcBorders>
            <w:right w:val="nil"/>
          </w:tcBorders>
          <w:shd w:val="clear" w:color="auto" w:fill="auto"/>
          <w:vAlign w:val="center"/>
        </w:tcPr>
        <w:p w14:paraId="0986F758" w14:textId="77777777" w:rsidR="008B767E" w:rsidRPr="00D06567" w:rsidRDefault="008B767E">
          <w:pPr>
            <w:pStyle w:val="Header"/>
            <w:jc w:val="center"/>
            <w:rPr>
              <w:rFonts w:cs="Arial"/>
            </w:rPr>
          </w:pPr>
          <w:r w:rsidRPr="00D06567">
            <w:rPr>
              <w:rFonts w:cs="Arial"/>
            </w:rPr>
            <w:t>Title</w:t>
          </w:r>
        </w:p>
      </w:tc>
      <w:tc>
        <w:tcPr>
          <w:tcW w:w="1590" w:type="dxa"/>
          <w:tcBorders>
            <w:top w:val="single" w:sz="4" w:space="0" w:color="auto"/>
            <w:left w:val="single" w:sz="4" w:space="0" w:color="auto"/>
            <w:bottom w:val="single" w:sz="4" w:space="0" w:color="auto"/>
            <w:right w:val="single" w:sz="4" w:space="0" w:color="auto"/>
          </w:tcBorders>
          <w:vAlign w:val="center"/>
        </w:tcPr>
        <w:p w14:paraId="19CB9FCC" w14:textId="77777777" w:rsidR="008B767E" w:rsidRDefault="008B767E">
          <w:pPr>
            <w:pStyle w:val="Header"/>
            <w:jc w:val="center"/>
            <w:rPr>
              <w:rFonts w:cs="Arial"/>
            </w:rPr>
          </w:pPr>
          <w:r>
            <w:rPr>
              <w:rFonts w:cs="Arial"/>
            </w:rPr>
            <w:t>Issued</w:t>
          </w:r>
        </w:p>
      </w:tc>
      <w:tc>
        <w:tcPr>
          <w:tcW w:w="1354" w:type="dxa"/>
          <w:tcBorders>
            <w:top w:val="single" w:sz="4" w:space="0" w:color="auto"/>
            <w:left w:val="single" w:sz="4" w:space="0" w:color="auto"/>
            <w:bottom w:val="single" w:sz="4" w:space="0" w:color="auto"/>
            <w:right w:val="single" w:sz="4" w:space="0" w:color="auto"/>
          </w:tcBorders>
          <w:vAlign w:val="center"/>
        </w:tcPr>
        <w:p w14:paraId="33BE0AC2" w14:textId="77777777" w:rsidR="008B767E" w:rsidRDefault="008B767E">
          <w:pPr>
            <w:pStyle w:val="Header"/>
            <w:jc w:val="center"/>
            <w:rPr>
              <w:rFonts w:cs="Arial"/>
            </w:rPr>
          </w:pPr>
          <w:r>
            <w:rPr>
              <w:rFonts w:cs="Arial"/>
            </w:rPr>
            <w:t>Revision</w:t>
          </w:r>
        </w:p>
      </w:tc>
    </w:tr>
    <w:tr w:rsidR="008B767E" w:rsidRPr="0082320E" w14:paraId="0FA38361" w14:textId="77777777" w:rsidTr="008B767E">
      <w:trPr>
        <w:cantSplit/>
        <w:trHeight w:val="506"/>
        <w:jc w:val="center"/>
      </w:trPr>
      <w:tc>
        <w:tcPr>
          <w:tcW w:w="2454" w:type="dxa"/>
          <w:vAlign w:val="center"/>
        </w:tcPr>
        <w:p w14:paraId="1644077B" w14:textId="6C30635F" w:rsidR="008B767E" w:rsidRPr="008B767E" w:rsidRDefault="00BD439E">
          <w:pPr>
            <w:pStyle w:val="Header"/>
            <w:jc w:val="center"/>
            <w:rPr>
              <w:rFonts w:cs="Arial"/>
            </w:rPr>
          </w:pPr>
          <w:r>
            <w:rPr>
              <w:rFonts w:cs="Arial"/>
            </w:rPr>
            <w:t>FO-PRS-65</w:t>
          </w:r>
        </w:p>
      </w:tc>
      <w:tc>
        <w:tcPr>
          <w:tcW w:w="4223" w:type="dxa"/>
          <w:tcBorders>
            <w:right w:val="nil"/>
          </w:tcBorders>
          <w:shd w:val="clear" w:color="auto" w:fill="auto"/>
          <w:vAlign w:val="center"/>
        </w:tcPr>
        <w:p w14:paraId="4ADFAC69" w14:textId="6863DDC8" w:rsidR="008B767E" w:rsidRPr="008B767E" w:rsidRDefault="008B767E">
          <w:pPr>
            <w:pStyle w:val="Header"/>
            <w:jc w:val="center"/>
            <w:rPr>
              <w:rFonts w:cs="Arial"/>
            </w:rPr>
          </w:pPr>
          <w:r w:rsidRPr="008B767E">
            <w:rPr>
              <w:rFonts w:cs="Arial"/>
            </w:rPr>
            <w:t>Procurement Documents</w:t>
          </w:r>
          <w:r w:rsidR="002C7C29">
            <w:rPr>
              <w:rFonts w:cs="Arial"/>
            </w:rPr>
            <w:t xml:space="preserve"> as</w:t>
          </w:r>
          <w:r w:rsidR="00C224B2">
            <w:rPr>
              <w:rFonts w:cs="Arial"/>
            </w:rPr>
            <w:t xml:space="preserve"> </w:t>
          </w:r>
          <w:r w:rsidR="00D4387D">
            <w:rPr>
              <w:rFonts w:cs="Arial"/>
            </w:rPr>
            <w:t>PQQ</w:t>
          </w:r>
          <w:r w:rsidR="00BD439E">
            <w:rPr>
              <w:rFonts w:cs="Arial"/>
            </w:rPr>
            <w:t xml:space="preserve"> </w:t>
          </w:r>
          <w:r w:rsidR="002C7C29" w:rsidRPr="008B767E">
            <w:rPr>
              <w:rFonts w:cs="Arial"/>
            </w:rPr>
            <w:t xml:space="preserve">Attachment </w:t>
          </w:r>
          <w:r w:rsidR="002C7C29">
            <w:rPr>
              <w:rFonts w:cs="Arial"/>
            </w:rPr>
            <w:t>or for Contract Notice</w:t>
          </w:r>
        </w:p>
      </w:tc>
      <w:tc>
        <w:tcPr>
          <w:tcW w:w="1590" w:type="dxa"/>
          <w:tcBorders>
            <w:top w:val="single" w:sz="4" w:space="0" w:color="auto"/>
            <w:left w:val="single" w:sz="4" w:space="0" w:color="auto"/>
            <w:bottom w:val="single" w:sz="4" w:space="0" w:color="auto"/>
            <w:right w:val="single" w:sz="4" w:space="0" w:color="auto"/>
          </w:tcBorders>
          <w:vAlign w:val="center"/>
        </w:tcPr>
        <w:p w14:paraId="01E610DD" w14:textId="059F012E" w:rsidR="008B767E" w:rsidRPr="003C0C2E" w:rsidRDefault="00BD723B">
          <w:pPr>
            <w:pStyle w:val="Header"/>
            <w:jc w:val="center"/>
            <w:rPr>
              <w:rFonts w:cs="Arial"/>
              <w:b/>
            </w:rPr>
          </w:pPr>
          <w:r w:rsidRPr="003C0C2E">
            <w:rPr>
              <w:rFonts w:cs="Arial"/>
            </w:rPr>
            <w:t>September</w:t>
          </w:r>
          <w:r w:rsidR="00F85531" w:rsidRPr="003C0C2E">
            <w:rPr>
              <w:rFonts w:cs="Arial"/>
            </w:rPr>
            <w:t xml:space="preserve"> 2022</w:t>
          </w:r>
        </w:p>
      </w:tc>
      <w:tc>
        <w:tcPr>
          <w:tcW w:w="1354" w:type="dxa"/>
          <w:tcBorders>
            <w:top w:val="single" w:sz="4" w:space="0" w:color="auto"/>
            <w:left w:val="single" w:sz="4" w:space="0" w:color="auto"/>
            <w:bottom w:val="single" w:sz="4" w:space="0" w:color="auto"/>
            <w:right w:val="single" w:sz="4" w:space="0" w:color="auto"/>
          </w:tcBorders>
          <w:vAlign w:val="center"/>
        </w:tcPr>
        <w:p w14:paraId="7221A428" w14:textId="466B1BBA" w:rsidR="008B767E" w:rsidRPr="003C0C2E" w:rsidRDefault="00F85531">
          <w:pPr>
            <w:pStyle w:val="Header"/>
            <w:jc w:val="center"/>
            <w:rPr>
              <w:rFonts w:cs="Arial"/>
              <w:b/>
            </w:rPr>
          </w:pPr>
          <w:r w:rsidRPr="003C0C2E">
            <w:rPr>
              <w:rFonts w:cs="Arial"/>
            </w:rPr>
            <w:t>1.0</w:t>
          </w:r>
          <w:r w:rsidR="00BD723B" w:rsidRPr="003C0C2E">
            <w:rPr>
              <w:rFonts w:cs="Arial"/>
            </w:rPr>
            <w:t>1</w:t>
          </w:r>
        </w:p>
      </w:tc>
    </w:tr>
  </w:tbl>
  <w:p w14:paraId="0EF3D990" w14:textId="77777777" w:rsidR="00584BB8" w:rsidRPr="008B767E" w:rsidRDefault="00584BB8" w:rsidP="008B7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66E1" w14:textId="77777777" w:rsidR="00584BB8" w:rsidRDefault="00584BB8" w:rsidP="007A6C45">
    <w:pPr>
      <w:pStyle w:val="Header"/>
    </w:pPr>
    <w:r>
      <w:rPr>
        <w:noProof/>
        <w:lang w:eastAsia="en-GB"/>
      </w:rPr>
      <w:drawing>
        <wp:anchor distT="0" distB="0" distL="114300" distR="114300" simplePos="0" relativeHeight="251658241" behindDoc="1" locked="0" layoutInCell="1" allowOverlap="1" wp14:anchorId="6EF3D88B" wp14:editId="1BC74C40">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47C5018D" wp14:editId="6BD950F1">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6087688"/>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1" w15:restartNumberingAfterBreak="0">
    <w:nsid w:val="07306305"/>
    <w:multiLevelType w:val="hybridMultilevel"/>
    <w:tmpl w:val="1702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55A67"/>
    <w:multiLevelType w:val="hybridMultilevel"/>
    <w:tmpl w:val="EEE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25712326">
    <w:abstractNumId w:val="7"/>
  </w:num>
  <w:num w:numId="2" w16cid:durableId="1043793031">
    <w:abstractNumId w:val="11"/>
  </w:num>
  <w:num w:numId="3" w16cid:durableId="1981765845">
    <w:abstractNumId w:val="4"/>
  </w:num>
  <w:num w:numId="4" w16cid:durableId="690108799">
    <w:abstractNumId w:val="9"/>
  </w:num>
  <w:num w:numId="5" w16cid:durableId="1674606202">
    <w:abstractNumId w:val="3"/>
  </w:num>
  <w:num w:numId="6" w16cid:durableId="351419061">
    <w:abstractNumId w:val="5"/>
  </w:num>
  <w:num w:numId="7" w16cid:durableId="62071971">
    <w:abstractNumId w:val="10"/>
  </w:num>
  <w:num w:numId="8" w16cid:durableId="277297820">
    <w:abstractNumId w:val="2"/>
  </w:num>
  <w:num w:numId="9" w16cid:durableId="562645089">
    <w:abstractNumId w:val="6"/>
  </w:num>
  <w:num w:numId="10" w16cid:durableId="947615705">
    <w:abstractNumId w:val="8"/>
  </w:num>
  <w:num w:numId="11" w16cid:durableId="241722497">
    <w:abstractNumId w:val="1"/>
  </w:num>
  <w:num w:numId="12" w16cid:durableId="143714175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2050">
      <o:colormru v:ext="edit" colors="#7dc242,#00468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02D3F"/>
    <w:rsid w:val="00003366"/>
    <w:rsid w:val="000055FA"/>
    <w:rsid w:val="000118C2"/>
    <w:rsid w:val="000205FB"/>
    <w:rsid w:val="000238C1"/>
    <w:rsid w:val="00027A81"/>
    <w:rsid w:val="00030638"/>
    <w:rsid w:val="00034294"/>
    <w:rsid w:val="00040DE5"/>
    <w:rsid w:val="0005550C"/>
    <w:rsid w:val="000567BE"/>
    <w:rsid w:val="00056F0D"/>
    <w:rsid w:val="00056F78"/>
    <w:rsid w:val="00057A0E"/>
    <w:rsid w:val="00060E44"/>
    <w:rsid w:val="00062729"/>
    <w:rsid w:val="00075C57"/>
    <w:rsid w:val="00086780"/>
    <w:rsid w:val="00094875"/>
    <w:rsid w:val="00094D44"/>
    <w:rsid w:val="00096E26"/>
    <w:rsid w:val="000A043D"/>
    <w:rsid w:val="000A1E07"/>
    <w:rsid w:val="000A250B"/>
    <w:rsid w:val="000A5157"/>
    <w:rsid w:val="000B76AF"/>
    <w:rsid w:val="000C0380"/>
    <w:rsid w:val="000D226F"/>
    <w:rsid w:val="000D4BAA"/>
    <w:rsid w:val="000D74D5"/>
    <w:rsid w:val="000E3935"/>
    <w:rsid w:val="000F1C60"/>
    <w:rsid w:val="000F2F3F"/>
    <w:rsid w:val="000F6749"/>
    <w:rsid w:val="00101259"/>
    <w:rsid w:val="0010669C"/>
    <w:rsid w:val="00107221"/>
    <w:rsid w:val="0011048B"/>
    <w:rsid w:val="00111869"/>
    <w:rsid w:val="001157C0"/>
    <w:rsid w:val="00115AD4"/>
    <w:rsid w:val="001170EF"/>
    <w:rsid w:val="00123C78"/>
    <w:rsid w:val="00124228"/>
    <w:rsid w:val="00124B8A"/>
    <w:rsid w:val="00133F8B"/>
    <w:rsid w:val="00143A81"/>
    <w:rsid w:val="0014434B"/>
    <w:rsid w:val="001450B2"/>
    <w:rsid w:val="00145157"/>
    <w:rsid w:val="00147368"/>
    <w:rsid w:val="001605B7"/>
    <w:rsid w:val="00162094"/>
    <w:rsid w:val="0016308D"/>
    <w:rsid w:val="001638CF"/>
    <w:rsid w:val="00165BF3"/>
    <w:rsid w:val="00170D41"/>
    <w:rsid w:val="001712F4"/>
    <w:rsid w:val="00174C90"/>
    <w:rsid w:val="00182466"/>
    <w:rsid w:val="001833A6"/>
    <w:rsid w:val="00184F64"/>
    <w:rsid w:val="001862BD"/>
    <w:rsid w:val="00190AFF"/>
    <w:rsid w:val="00193955"/>
    <w:rsid w:val="00194753"/>
    <w:rsid w:val="00197F3F"/>
    <w:rsid w:val="001A1A88"/>
    <w:rsid w:val="001A2BE6"/>
    <w:rsid w:val="001A7E59"/>
    <w:rsid w:val="001B38EE"/>
    <w:rsid w:val="001C322B"/>
    <w:rsid w:val="001C46EE"/>
    <w:rsid w:val="001D2EF2"/>
    <w:rsid w:val="001D318C"/>
    <w:rsid w:val="001D7332"/>
    <w:rsid w:val="001E0044"/>
    <w:rsid w:val="001E2E26"/>
    <w:rsid w:val="001E75DE"/>
    <w:rsid w:val="001F0857"/>
    <w:rsid w:val="001F3826"/>
    <w:rsid w:val="001F68DC"/>
    <w:rsid w:val="00200434"/>
    <w:rsid w:val="00201AEC"/>
    <w:rsid w:val="00203EB0"/>
    <w:rsid w:val="00212EAB"/>
    <w:rsid w:val="00213F00"/>
    <w:rsid w:val="00216C83"/>
    <w:rsid w:val="002408F9"/>
    <w:rsid w:val="00243DB9"/>
    <w:rsid w:val="002446D9"/>
    <w:rsid w:val="00254A44"/>
    <w:rsid w:val="002564FF"/>
    <w:rsid w:val="00257FA7"/>
    <w:rsid w:val="0027025E"/>
    <w:rsid w:val="00272380"/>
    <w:rsid w:val="00273AA3"/>
    <w:rsid w:val="0027716A"/>
    <w:rsid w:val="002810BE"/>
    <w:rsid w:val="002938B4"/>
    <w:rsid w:val="00295147"/>
    <w:rsid w:val="002A17A3"/>
    <w:rsid w:val="002B22F6"/>
    <w:rsid w:val="002B3399"/>
    <w:rsid w:val="002B7D2D"/>
    <w:rsid w:val="002C01A8"/>
    <w:rsid w:val="002C792C"/>
    <w:rsid w:val="002C7BCF"/>
    <w:rsid w:val="002C7C29"/>
    <w:rsid w:val="002D0719"/>
    <w:rsid w:val="002D2993"/>
    <w:rsid w:val="002D48D2"/>
    <w:rsid w:val="002D7315"/>
    <w:rsid w:val="002E2CD1"/>
    <w:rsid w:val="002E300D"/>
    <w:rsid w:val="002E36DC"/>
    <w:rsid w:val="002E420A"/>
    <w:rsid w:val="002E4294"/>
    <w:rsid w:val="002F1972"/>
    <w:rsid w:val="002F2DB4"/>
    <w:rsid w:val="002F60CC"/>
    <w:rsid w:val="0030253C"/>
    <w:rsid w:val="0030265F"/>
    <w:rsid w:val="0030410F"/>
    <w:rsid w:val="003061D8"/>
    <w:rsid w:val="00306F78"/>
    <w:rsid w:val="00314E4F"/>
    <w:rsid w:val="00320C1C"/>
    <w:rsid w:val="00326A1D"/>
    <w:rsid w:val="00342794"/>
    <w:rsid w:val="00344520"/>
    <w:rsid w:val="003453E8"/>
    <w:rsid w:val="00350CE9"/>
    <w:rsid w:val="003512EE"/>
    <w:rsid w:val="00356268"/>
    <w:rsid w:val="00366B5C"/>
    <w:rsid w:val="00370FDB"/>
    <w:rsid w:val="00372721"/>
    <w:rsid w:val="00383AE6"/>
    <w:rsid w:val="00385024"/>
    <w:rsid w:val="0038612A"/>
    <w:rsid w:val="00391F80"/>
    <w:rsid w:val="003927B6"/>
    <w:rsid w:val="0039446C"/>
    <w:rsid w:val="003947C1"/>
    <w:rsid w:val="00397594"/>
    <w:rsid w:val="003A0EB5"/>
    <w:rsid w:val="003A7C22"/>
    <w:rsid w:val="003B1A55"/>
    <w:rsid w:val="003B5800"/>
    <w:rsid w:val="003C0C2E"/>
    <w:rsid w:val="003D1298"/>
    <w:rsid w:val="003D43AE"/>
    <w:rsid w:val="003D4A66"/>
    <w:rsid w:val="003D4B87"/>
    <w:rsid w:val="003E019E"/>
    <w:rsid w:val="003E0351"/>
    <w:rsid w:val="003E2B57"/>
    <w:rsid w:val="003E6973"/>
    <w:rsid w:val="003F30E1"/>
    <w:rsid w:val="003F7BDF"/>
    <w:rsid w:val="00413A6A"/>
    <w:rsid w:val="00417C9D"/>
    <w:rsid w:val="004206D0"/>
    <w:rsid w:val="00421D73"/>
    <w:rsid w:val="00423547"/>
    <w:rsid w:val="00423CD2"/>
    <w:rsid w:val="0042492D"/>
    <w:rsid w:val="0042496F"/>
    <w:rsid w:val="00431B72"/>
    <w:rsid w:val="00433A56"/>
    <w:rsid w:val="00435012"/>
    <w:rsid w:val="00442693"/>
    <w:rsid w:val="00442E2B"/>
    <w:rsid w:val="0044375F"/>
    <w:rsid w:val="00461792"/>
    <w:rsid w:val="004653CB"/>
    <w:rsid w:val="00470CEF"/>
    <w:rsid w:val="00471EC6"/>
    <w:rsid w:val="00475CB6"/>
    <w:rsid w:val="0047654D"/>
    <w:rsid w:val="00484AE3"/>
    <w:rsid w:val="0048519C"/>
    <w:rsid w:val="004A3A99"/>
    <w:rsid w:val="004A3DE0"/>
    <w:rsid w:val="004C08DB"/>
    <w:rsid w:val="004C0D01"/>
    <w:rsid w:val="004C12F9"/>
    <w:rsid w:val="004C1DD9"/>
    <w:rsid w:val="004C517A"/>
    <w:rsid w:val="004C6B14"/>
    <w:rsid w:val="004C6C7C"/>
    <w:rsid w:val="004D5C2D"/>
    <w:rsid w:val="004D797D"/>
    <w:rsid w:val="004E3549"/>
    <w:rsid w:val="004E5372"/>
    <w:rsid w:val="004E5B45"/>
    <w:rsid w:val="004F0017"/>
    <w:rsid w:val="004F1103"/>
    <w:rsid w:val="004F1F95"/>
    <w:rsid w:val="004F628B"/>
    <w:rsid w:val="00503BB7"/>
    <w:rsid w:val="00505D33"/>
    <w:rsid w:val="0050674F"/>
    <w:rsid w:val="005076C8"/>
    <w:rsid w:val="00507702"/>
    <w:rsid w:val="0051031F"/>
    <w:rsid w:val="00511A3D"/>
    <w:rsid w:val="00515648"/>
    <w:rsid w:val="005159B0"/>
    <w:rsid w:val="005209A9"/>
    <w:rsid w:val="005209E0"/>
    <w:rsid w:val="005218C8"/>
    <w:rsid w:val="00524172"/>
    <w:rsid w:val="0054336D"/>
    <w:rsid w:val="00550D51"/>
    <w:rsid w:val="00553908"/>
    <w:rsid w:val="005550CF"/>
    <w:rsid w:val="00560186"/>
    <w:rsid w:val="00560CC8"/>
    <w:rsid w:val="0056551D"/>
    <w:rsid w:val="00570B4C"/>
    <w:rsid w:val="00574DF4"/>
    <w:rsid w:val="005832F5"/>
    <w:rsid w:val="00583C71"/>
    <w:rsid w:val="0058465F"/>
    <w:rsid w:val="00584BB8"/>
    <w:rsid w:val="00586E91"/>
    <w:rsid w:val="00596820"/>
    <w:rsid w:val="005A182B"/>
    <w:rsid w:val="005A3CA4"/>
    <w:rsid w:val="005A5E8B"/>
    <w:rsid w:val="005A63CC"/>
    <w:rsid w:val="005A7697"/>
    <w:rsid w:val="005A7A1A"/>
    <w:rsid w:val="005B5B4E"/>
    <w:rsid w:val="005B7F22"/>
    <w:rsid w:val="005C078C"/>
    <w:rsid w:val="005C32B3"/>
    <w:rsid w:val="005C387F"/>
    <w:rsid w:val="005D147A"/>
    <w:rsid w:val="005D14CD"/>
    <w:rsid w:val="005D2E6D"/>
    <w:rsid w:val="005D3DA9"/>
    <w:rsid w:val="005D7FEC"/>
    <w:rsid w:val="005E2C92"/>
    <w:rsid w:val="005E6119"/>
    <w:rsid w:val="005E6FD4"/>
    <w:rsid w:val="005F082B"/>
    <w:rsid w:val="005F2751"/>
    <w:rsid w:val="005F27BC"/>
    <w:rsid w:val="005F540E"/>
    <w:rsid w:val="00600DA3"/>
    <w:rsid w:val="00610541"/>
    <w:rsid w:val="00616C22"/>
    <w:rsid w:val="006206E6"/>
    <w:rsid w:val="006225E9"/>
    <w:rsid w:val="00624992"/>
    <w:rsid w:val="00636CED"/>
    <w:rsid w:val="006460CB"/>
    <w:rsid w:val="0065603A"/>
    <w:rsid w:val="00660330"/>
    <w:rsid w:val="006677D1"/>
    <w:rsid w:val="00670DB4"/>
    <w:rsid w:val="00675E7A"/>
    <w:rsid w:val="00677E5A"/>
    <w:rsid w:val="0068104D"/>
    <w:rsid w:val="00685E6A"/>
    <w:rsid w:val="006932A0"/>
    <w:rsid w:val="0069498F"/>
    <w:rsid w:val="00695725"/>
    <w:rsid w:val="006A0604"/>
    <w:rsid w:val="006A08DD"/>
    <w:rsid w:val="006A2B89"/>
    <w:rsid w:val="006A464E"/>
    <w:rsid w:val="006B220D"/>
    <w:rsid w:val="006B6879"/>
    <w:rsid w:val="006C0D17"/>
    <w:rsid w:val="006C41F5"/>
    <w:rsid w:val="006C5ED3"/>
    <w:rsid w:val="006C6143"/>
    <w:rsid w:val="006C77FD"/>
    <w:rsid w:val="006D2F1A"/>
    <w:rsid w:val="006D4B5E"/>
    <w:rsid w:val="006E5ABE"/>
    <w:rsid w:val="006E6A23"/>
    <w:rsid w:val="006F3BBA"/>
    <w:rsid w:val="006F48ED"/>
    <w:rsid w:val="007015FA"/>
    <w:rsid w:val="007032EF"/>
    <w:rsid w:val="007050B8"/>
    <w:rsid w:val="007057D7"/>
    <w:rsid w:val="007123CC"/>
    <w:rsid w:val="007232DC"/>
    <w:rsid w:val="00731041"/>
    <w:rsid w:val="00744351"/>
    <w:rsid w:val="00755061"/>
    <w:rsid w:val="00761A05"/>
    <w:rsid w:val="007735ED"/>
    <w:rsid w:val="00775DD9"/>
    <w:rsid w:val="0079410B"/>
    <w:rsid w:val="007957DC"/>
    <w:rsid w:val="00796966"/>
    <w:rsid w:val="00797F9A"/>
    <w:rsid w:val="007A1319"/>
    <w:rsid w:val="007A24F2"/>
    <w:rsid w:val="007A6C45"/>
    <w:rsid w:val="007B54EE"/>
    <w:rsid w:val="007B6F47"/>
    <w:rsid w:val="007C2276"/>
    <w:rsid w:val="007C29C6"/>
    <w:rsid w:val="007C660F"/>
    <w:rsid w:val="007D2A94"/>
    <w:rsid w:val="007D2AF7"/>
    <w:rsid w:val="007E2F4F"/>
    <w:rsid w:val="007E4A0D"/>
    <w:rsid w:val="007E5136"/>
    <w:rsid w:val="007F0195"/>
    <w:rsid w:val="007F320B"/>
    <w:rsid w:val="00801C21"/>
    <w:rsid w:val="00806FFA"/>
    <w:rsid w:val="00812AF3"/>
    <w:rsid w:val="00812FCB"/>
    <w:rsid w:val="0081415D"/>
    <w:rsid w:val="00816E57"/>
    <w:rsid w:val="0081770C"/>
    <w:rsid w:val="00825004"/>
    <w:rsid w:val="00830109"/>
    <w:rsid w:val="0083298F"/>
    <w:rsid w:val="00832E90"/>
    <w:rsid w:val="008356AF"/>
    <w:rsid w:val="0083796B"/>
    <w:rsid w:val="00845325"/>
    <w:rsid w:val="008474C6"/>
    <w:rsid w:val="00853669"/>
    <w:rsid w:val="00855C7B"/>
    <w:rsid w:val="00857319"/>
    <w:rsid w:val="0085798C"/>
    <w:rsid w:val="00865156"/>
    <w:rsid w:val="00866CF1"/>
    <w:rsid w:val="00867D76"/>
    <w:rsid w:val="008708C1"/>
    <w:rsid w:val="00871AC0"/>
    <w:rsid w:val="00871E5D"/>
    <w:rsid w:val="00873021"/>
    <w:rsid w:val="0087534D"/>
    <w:rsid w:val="00875B3A"/>
    <w:rsid w:val="00875D9D"/>
    <w:rsid w:val="00876B18"/>
    <w:rsid w:val="00884B01"/>
    <w:rsid w:val="00895B89"/>
    <w:rsid w:val="008A08B5"/>
    <w:rsid w:val="008A0D03"/>
    <w:rsid w:val="008B25A7"/>
    <w:rsid w:val="008B2D6C"/>
    <w:rsid w:val="008B767E"/>
    <w:rsid w:val="008C0AA1"/>
    <w:rsid w:val="008C572C"/>
    <w:rsid w:val="008C5BC0"/>
    <w:rsid w:val="008C7AAB"/>
    <w:rsid w:val="008C7F35"/>
    <w:rsid w:val="008D15E2"/>
    <w:rsid w:val="008D4CC0"/>
    <w:rsid w:val="008E0E8E"/>
    <w:rsid w:val="008E6E42"/>
    <w:rsid w:val="008F0D46"/>
    <w:rsid w:val="008F7721"/>
    <w:rsid w:val="008F7D0A"/>
    <w:rsid w:val="009029F5"/>
    <w:rsid w:val="00911D1B"/>
    <w:rsid w:val="00923FF7"/>
    <w:rsid w:val="00924C98"/>
    <w:rsid w:val="009266F2"/>
    <w:rsid w:val="00926B9C"/>
    <w:rsid w:val="009277BA"/>
    <w:rsid w:val="00936081"/>
    <w:rsid w:val="0094058A"/>
    <w:rsid w:val="00942E79"/>
    <w:rsid w:val="009439E1"/>
    <w:rsid w:val="009523E7"/>
    <w:rsid w:val="00952B08"/>
    <w:rsid w:val="00954D76"/>
    <w:rsid w:val="0096033B"/>
    <w:rsid w:val="0096385A"/>
    <w:rsid w:val="00965907"/>
    <w:rsid w:val="00966DAB"/>
    <w:rsid w:val="009736F2"/>
    <w:rsid w:val="0097751C"/>
    <w:rsid w:val="00980803"/>
    <w:rsid w:val="00980A35"/>
    <w:rsid w:val="0098285E"/>
    <w:rsid w:val="009A2238"/>
    <w:rsid w:val="009B5934"/>
    <w:rsid w:val="009C4756"/>
    <w:rsid w:val="009D1296"/>
    <w:rsid w:val="009E0AD9"/>
    <w:rsid w:val="009E253F"/>
    <w:rsid w:val="009E7B04"/>
    <w:rsid w:val="009F0EC8"/>
    <w:rsid w:val="009F429B"/>
    <w:rsid w:val="009F5D5D"/>
    <w:rsid w:val="009F7D3A"/>
    <w:rsid w:val="00A0024F"/>
    <w:rsid w:val="00A02730"/>
    <w:rsid w:val="00A029D0"/>
    <w:rsid w:val="00A07360"/>
    <w:rsid w:val="00A2035C"/>
    <w:rsid w:val="00A20F60"/>
    <w:rsid w:val="00A21EAE"/>
    <w:rsid w:val="00A23A0F"/>
    <w:rsid w:val="00A24065"/>
    <w:rsid w:val="00A2567F"/>
    <w:rsid w:val="00A26687"/>
    <w:rsid w:val="00A26C4E"/>
    <w:rsid w:val="00A312C6"/>
    <w:rsid w:val="00A45C72"/>
    <w:rsid w:val="00A558D5"/>
    <w:rsid w:val="00A55DF1"/>
    <w:rsid w:val="00A5643F"/>
    <w:rsid w:val="00A61BDE"/>
    <w:rsid w:val="00A623AB"/>
    <w:rsid w:val="00A62EF0"/>
    <w:rsid w:val="00A67253"/>
    <w:rsid w:val="00A70004"/>
    <w:rsid w:val="00A70AD5"/>
    <w:rsid w:val="00A74226"/>
    <w:rsid w:val="00A8179B"/>
    <w:rsid w:val="00A87CBA"/>
    <w:rsid w:val="00A92ECF"/>
    <w:rsid w:val="00A93DE3"/>
    <w:rsid w:val="00A9711B"/>
    <w:rsid w:val="00AA67C0"/>
    <w:rsid w:val="00AB75DB"/>
    <w:rsid w:val="00AC3E7E"/>
    <w:rsid w:val="00AC4E6B"/>
    <w:rsid w:val="00AC6824"/>
    <w:rsid w:val="00AC76C7"/>
    <w:rsid w:val="00AC7734"/>
    <w:rsid w:val="00AD6E50"/>
    <w:rsid w:val="00AE0C1E"/>
    <w:rsid w:val="00AE24B1"/>
    <w:rsid w:val="00AE6194"/>
    <w:rsid w:val="00AF25A7"/>
    <w:rsid w:val="00AF370A"/>
    <w:rsid w:val="00AF7294"/>
    <w:rsid w:val="00B06B9C"/>
    <w:rsid w:val="00B076C9"/>
    <w:rsid w:val="00B12CD6"/>
    <w:rsid w:val="00B140D8"/>
    <w:rsid w:val="00B14ABA"/>
    <w:rsid w:val="00B2525F"/>
    <w:rsid w:val="00B26F3A"/>
    <w:rsid w:val="00B63765"/>
    <w:rsid w:val="00B640B2"/>
    <w:rsid w:val="00B67609"/>
    <w:rsid w:val="00B77149"/>
    <w:rsid w:val="00B82139"/>
    <w:rsid w:val="00B85A40"/>
    <w:rsid w:val="00B8665F"/>
    <w:rsid w:val="00B86D74"/>
    <w:rsid w:val="00B921BE"/>
    <w:rsid w:val="00B93BC4"/>
    <w:rsid w:val="00BA1B5B"/>
    <w:rsid w:val="00BA2109"/>
    <w:rsid w:val="00BB2638"/>
    <w:rsid w:val="00BC47CA"/>
    <w:rsid w:val="00BC4E0B"/>
    <w:rsid w:val="00BD0853"/>
    <w:rsid w:val="00BD13FA"/>
    <w:rsid w:val="00BD439E"/>
    <w:rsid w:val="00BD723B"/>
    <w:rsid w:val="00BD7E15"/>
    <w:rsid w:val="00BE187A"/>
    <w:rsid w:val="00BE4778"/>
    <w:rsid w:val="00BF35CC"/>
    <w:rsid w:val="00C01899"/>
    <w:rsid w:val="00C05C62"/>
    <w:rsid w:val="00C076D1"/>
    <w:rsid w:val="00C07F4E"/>
    <w:rsid w:val="00C123ED"/>
    <w:rsid w:val="00C224B2"/>
    <w:rsid w:val="00C23A6B"/>
    <w:rsid w:val="00C2714A"/>
    <w:rsid w:val="00C345D6"/>
    <w:rsid w:val="00C3465F"/>
    <w:rsid w:val="00C3546D"/>
    <w:rsid w:val="00C37037"/>
    <w:rsid w:val="00C370B2"/>
    <w:rsid w:val="00C377F4"/>
    <w:rsid w:val="00C37A21"/>
    <w:rsid w:val="00C41B0F"/>
    <w:rsid w:val="00C427B5"/>
    <w:rsid w:val="00C45730"/>
    <w:rsid w:val="00C568A5"/>
    <w:rsid w:val="00C56C49"/>
    <w:rsid w:val="00C66BEC"/>
    <w:rsid w:val="00C672DC"/>
    <w:rsid w:val="00C72DCE"/>
    <w:rsid w:val="00C7387E"/>
    <w:rsid w:val="00C74198"/>
    <w:rsid w:val="00C802E1"/>
    <w:rsid w:val="00C806D8"/>
    <w:rsid w:val="00C81E92"/>
    <w:rsid w:val="00C844E4"/>
    <w:rsid w:val="00C852F8"/>
    <w:rsid w:val="00C87865"/>
    <w:rsid w:val="00C9597E"/>
    <w:rsid w:val="00C9682F"/>
    <w:rsid w:val="00CB0D97"/>
    <w:rsid w:val="00CB17AB"/>
    <w:rsid w:val="00CC4C5A"/>
    <w:rsid w:val="00CC622D"/>
    <w:rsid w:val="00CC62A3"/>
    <w:rsid w:val="00CD09AD"/>
    <w:rsid w:val="00CD0DE4"/>
    <w:rsid w:val="00CD1625"/>
    <w:rsid w:val="00CD66A0"/>
    <w:rsid w:val="00CE0204"/>
    <w:rsid w:val="00CE0F74"/>
    <w:rsid w:val="00D00DA3"/>
    <w:rsid w:val="00D02D29"/>
    <w:rsid w:val="00D03439"/>
    <w:rsid w:val="00D1408A"/>
    <w:rsid w:val="00D16E88"/>
    <w:rsid w:val="00D260A8"/>
    <w:rsid w:val="00D2647B"/>
    <w:rsid w:val="00D27A93"/>
    <w:rsid w:val="00D34F9E"/>
    <w:rsid w:val="00D36DD7"/>
    <w:rsid w:val="00D40294"/>
    <w:rsid w:val="00D40789"/>
    <w:rsid w:val="00D41C30"/>
    <w:rsid w:val="00D437E0"/>
    <w:rsid w:val="00D4387D"/>
    <w:rsid w:val="00D552A0"/>
    <w:rsid w:val="00D65F7E"/>
    <w:rsid w:val="00D661AB"/>
    <w:rsid w:val="00D67A7C"/>
    <w:rsid w:val="00D745DC"/>
    <w:rsid w:val="00D74F44"/>
    <w:rsid w:val="00D83235"/>
    <w:rsid w:val="00D8746A"/>
    <w:rsid w:val="00D87A43"/>
    <w:rsid w:val="00D942BB"/>
    <w:rsid w:val="00D95026"/>
    <w:rsid w:val="00D96C7D"/>
    <w:rsid w:val="00D97CAB"/>
    <w:rsid w:val="00DA1D94"/>
    <w:rsid w:val="00DA3A01"/>
    <w:rsid w:val="00DA5146"/>
    <w:rsid w:val="00DA6286"/>
    <w:rsid w:val="00DA6809"/>
    <w:rsid w:val="00DB2EE6"/>
    <w:rsid w:val="00DB3B32"/>
    <w:rsid w:val="00DB60DF"/>
    <w:rsid w:val="00DC0BCB"/>
    <w:rsid w:val="00DC3256"/>
    <w:rsid w:val="00DC4180"/>
    <w:rsid w:val="00DC453E"/>
    <w:rsid w:val="00DD1FC6"/>
    <w:rsid w:val="00DD323F"/>
    <w:rsid w:val="00DD3B5C"/>
    <w:rsid w:val="00DD7A16"/>
    <w:rsid w:val="00DE0A8E"/>
    <w:rsid w:val="00DE1F25"/>
    <w:rsid w:val="00DE273B"/>
    <w:rsid w:val="00DF1288"/>
    <w:rsid w:val="00DF5810"/>
    <w:rsid w:val="00DF5D77"/>
    <w:rsid w:val="00E00038"/>
    <w:rsid w:val="00E0054A"/>
    <w:rsid w:val="00E04ED9"/>
    <w:rsid w:val="00E06997"/>
    <w:rsid w:val="00E15671"/>
    <w:rsid w:val="00E157C8"/>
    <w:rsid w:val="00E22681"/>
    <w:rsid w:val="00E23C44"/>
    <w:rsid w:val="00E30109"/>
    <w:rsid w:val="00E333CA"/>
    <w:rsid w:val="00E33A8B"/>
    <w:rsid w:val="00E40A30"/>
    <w:rsid w:val="00E42CF3"/>
    <w:rsid w:val="00E47541"/>
    <w:rsid w:val="00E505AE"/>
    <w:rsid w:val="00E518C3"/>
    <w:rsid w:val="00E5346A"/>
    <w:rsid w:val="00E541F5"/>
    <w:rsid w:val="00E70DAF"/>
    <w:rsid w:val="00E748DE"/>
    <w:rsid w:val="00E75CDF"/>
    <w:rsid w:val="00E768B9"/>
    <w:rsid w:val="00E773F3"/>
    <w:rsid w:val="00E97BD3"/>
    <w:rsid w:val="00EA1B63"/>
    <w:rsid w:val="00EA41EC"/>
    <w:rsid w:val="00EB2646"/>
    <w:rsid w:val="00EB3816"/>
    <w:rsid w:val="00EB55C9"/>
    <w:rsid w:val="00EB6E97"/>
    <w:rsid w:val="00EE16D5"/>
    <w:rsid w:val="00EE6333"/>
    <w:rsid w:val="00EF120B"/>
    <w:rsid w:val="00EF1AD6"/>
    <w:rsid w:val="00EF372B"/>
    <w:rsid w:val="00EF7681"/>
    <w:rsid w:val="00F021EC"/>
    <w:rsid w:val="00F062A4"/>
    <w:rsid w:val="00F11485"/>
    <w:rsid w:val="00F17C32"/>
    <w:rsid w:val="00F26174"/>
    <w:rsid w:val="00F30E16"/>
    <w:rsid w:val="00F34EE7"/>
    <w:rsid w:val="00F428C7"/>
    <w:rsid w:val="00F47883"/>
    <w:rsid w:val="00F51632"/>
    <w:rsid w:val="00F52349"/>
    <w:rsid w:val="00F55F16"/>
    <w:rsid w:val="00F61443"/>
    <w:rsid w:val="00F6248D"/>
    <w:rsid w:val="00F666AB"/>
    <w:rsid w:val="00F779A1"/>
    <w:rsid w:val="00F801A7"/>
    <w:rsid w:val="00F81C09"/>
    <w:rsid w:val="00F838AB"/>
    <w:rsid w:val="00F85531"/>
    <w:rsid w:val="00F858DD"/>
    <w:rsid w:val="00F93705"/>
    <w:rsid w:val="00FA210C"/>
    <w:rsid w:val="00FA6711"/>
    <w:rsid w:val="00FB1A05"/>
    <w:rsid w:val="00FC0931"/>
    <w:rsid w:val="00FC6E0F"/>
    <w:rsid w:val="00FD4CBC"/>
    <w:rsid w:val="00FE00BD"/>
    <w:rsid w:val="00FE0A4C"/>
    <w:rsid w:val="00FF09F0"/>
    <w:rsid w:val="08069F2B"/>
    <w:rsid w:val="4A564D36"/>
    <w:rsid w:val="4D8E2407"/>
    <w:rsid w:val="5868318A"/>
    <w:rsid w:val="664A08A3"/>
    <w:rsid w:val="68004BD1"/>
    <w:rsid w:val="68D58992"/>
    <w:rsid w:val="7CBDD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dc242,#004687"/>
    </o:shapedefaults>
    <o:shapelayout v:ext="edit">
      <o:idmap v:ext="edit" data="2"/>
    </o:shapelayout>
  </w:shapeDefaults>
  <w:decimalSymbol w:val="."/>
  <w:listSeparator w:val=","/>
  <w14:docId w14:val="21CA2199"/>
  <w15:docId w15:val="{35B9C083-9296-479E-84F0-B6E56C74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rsid w:val="007B6F47"/>
    <w:pPr>
      <w:autoSpaceDE w:val="0"/>
      <w:autoSpaceDN w:val="0"/>
      <w:adjustRightInd w:val="0"/>
      <w:spacing w:before="0" w:after="0"/>
      <w:ind w:left="13"/>
      <w:jc w:val="both"/>
      <w:outlineLvl w:val="1"/>
    </w:pPr>
    <w:rPr>
      <w:b/>
      <w:bCs/>
      <w:color w:val="002060"/>
      <w:sz w:val="20"/>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sid w:val="007B6F47"/>
    <w:rPr>
      <w:rFonts w:ascii="Calibri" w:hAnsi="Calibri"/>
      <w:b/>
      <w:bCs/>
      <w:color w:val="002060"/>
      <w:lang w:eastAsia="en-US"/>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unhideWhenUsed/>
    <w:locked/>
    <w:rsid w:val="00801C21"/>
    <w:rPr>
      <w:sz w:val="20"/>
    </w:rPr>
  </w:style>
  <w:style w:type="character" w:customStyle="1" w:styleId="CommentTextChar">
    <w:name w:val="Comment Text Char"/>
    <w:basedOn w:val="DefaultParagraphFont"/>
    <w:link w:val="CommentText"/>
    <w:uiPriority w:val="99"/>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paragraph" w:styleId="Revision">
    <w:name w:val="Revision"/>
    <w:hidden/>
    <w:uiPriority w:val="71"/>
    <w:rsid w:val="00E15671"/>
    <w:rPr>
      <w:rFonts w:ascii="Calibri" w:hAnsi="Calibri"/>
      <w:color w:val="000000"/>
      <w:sz w:val="22"/>
      <w:lang w:eastAsia="en-US"/>
    </w:rPr>
  </w:style>
  <w:style w:type="character" w:styleId="UnresolvedMention">
    <w:name w:val="Unresolved Mention"/>
    <w:basedOn w:val="DefaultParagraphFont"/>
    <w:uiPriority w:val="99"/>
    <w:semiHidden/>
    <w:unhideWhenUsed/>
    <w:rsid w:val="00C844E4"/>
    <w:rPr>
      <w:color w:val="605E5C"/>
      <w:shd w:val="clear" w:color="auto" w:fill="E1DFDD"/>
    </w:rPr>
  </w:style>
  <w:style w:type="paragraph" w:styleId="ListBullet3">
    <w:name w:val="List Bullet 3"/>
    <w:basedOn w:val="Normal"/>
    <w:locked/>
    <w:rsid w:val="00AE0C1E"/>
    <w:pPr>
      <w:numPr>
        <w:numId w:val="12"/>
      </w:numPr>
      <w:spacing w:before="0" w:after="200"/>
    </w:pPr>
    <w:rPr>
      <w:color w:val="auto"/>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983">
      <w:bodyDiv w:val="1"/>
      <w:marLeft w:val="0"/>
      <w:marRight w:val="0"/>
      <w:marTop w:val="0"/>
      <w:marBottom w:val="0"/>
      <w:divBdr>
        <w:top w:val="none" w:sz="0" w:space="0" w:color="auto"/>
        <w:left w:val="none" w:sz="0" w:space="0" w:color="auto"/>
        <w:bottom w:val="none" w:sz="0" w:space="0" w:color="auto"/>
        <w:right w:val="none" w:sz="0" w:space="0" w:color="auto"/>
      </w:divBdr>
    </w:div>
    <w:div w:id="86342155">
      <w:bodyDiv w:val="1"/>
      <w:marLeft w:val="0"/>
      <w:marRight w:val="0"/>
      <w:marTop w:val="0"/>
      <w:marBottom w:val="0"/>
      <w:divBdr>
        <w:top w:val="none" w:sz="0" w:space="0" w:color="auto"/>
        <w:left w:val="none" w:sz="0" w:space="0" w:color="auto"/>
        <w:bottom w:val="none" w:sz="0" w:space="0" w:color="auto"/>
        <w:right w:val="none" w:sz="0" w:space="0" w:color="auto"/>
      </w:divBdr>
    </w:div>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6173654">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750929737">
          <w:marLeft w:val="547"/>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sChild>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435946566">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1611889569">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 w:id="149815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8813ED2B0E074B97D0354B899C9A41" ma:contentTypeVersion="4" ma:contentTypeDescription="Create a new document." ma:contentTypeScope="" ma:versionID="f50ab11100ad1a72ce2df4bf0952f060">
  <xsd:schema xmlns:xsd="http://www.w3.org/2001/XMLSchema" xmlns:xs="http://www.w3.org/2001/XMLSchema" xmlns:p="http://schemas.microsoft.com/office/2006/metadata/properties" xmlns:ns2="96d038f4-c361-4d7a-bec5-4ccc24620d9e" targetNamespace="http://schemas.microsoft.com/office/2006/metadata/properties" ma:root="true" ma:fieldsID="3945281ed1fff9fb28a87a602920d3e1" ns2:_="">
    <xsd:import namespace="96d038f4-c361-4d7a-bec5-4ccc24620d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038f4-c361-4d7a-bec5-4ccc2462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0456D-DE6E-46B6-838E-27F2672C2CD8}">
  <ds:schemaRefs>
    <ds:schemaRef ds:uri="http://schemas.microsoft.com/sharepoint/v3/contenttype/forms"/>
  </ds:schemaRefs>
</ds:datastoreItem>
</file>

<file path=customXml/itemProps2.xml><?xml version="1.0" encoding="utf-8"?>
<ds:datastoreItem xmlns:ds="http://schemas.openxmlformats.org/officeDocument/2006/customXml" ds:itemID="{4A483E39-858D-4183-88BB-42A15D0B603B}">
  <ds:schemaRefs>
    <ds:schemaRef ds:uri="http://schemas.openxmlformats.org/officeDocument/2006/bibliography"/>
  </ds:schemaRefs>
</ds:datastoreItem>
</file>

<file path=customXml/itemProps3.xml><?xml version="1.0" encoding="utf-8"?>
<ds:datastoreItem xmlns:ds="http://schemas.openxmlformats.org/officeDocument/2006/customXml" ds:itemID="{8D0E479C-7251-43CC-8147-AF640FB28D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F54E9D-7614-46A1-8B43-AEFC10CD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038f4-c361-4d7a-bec5-4ccc24620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FO-PRS-65 PQQ Attachment - Procurement Documents</vt:lpstr>
    </vt:vector>
  </TitlesOfParts>
  <Company>Scottish and Southern Energy plc</Company>
  <LinksUpToDate>false</LinksUpToDate>
  <CharactersWithSpaces>5708</CharactersWithSpaces>
  <SharedDoc>false</SharedDoc>
  <HLinks>
    <vt:vector size="6" baseType="variant">
      <vt:variant>
        <vt:i4>5636157</vt:i4>
      </vt:variant>
      <vt:variant>
        <vt:i4>0</vt:i4>
      </vt:variant>
      <vt:variant>
        <vt:i4>0</vt:i4>
      </vt:variant>
      <vt:variant>
        <vt:i4>5</vt:i4>
      </vt:variant>
      <vt:variant>
        <vt:lpwstr>mailto:sameer.aryal@sse.com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FO-PRS-65 PQQ Attachment - Procurement Documents</dc:title>
  <dc:subject/>
  <dc:creator>Hartley, Shaun</dc:creator>
  <cp:keywords/>
  <cp:lastModifiedBy>Aryal, Sameer</cp:lastModifiedBy>
  <cp:revision>6</cp:revision>
  <cp:lastPrinted>2016-08-03T22:41:00Z</cp:lastPrinted>
  <dcterms:created xsi:type="dcterms:W3CDTF">2025-02-03T11:49:00Z</dcterms:created>
  <dcterms:modified xsi:type="dcterms:W3CDTF">2025-02-04T15:15:00Z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0x010100728813ED2B0E074B97D0354B899C9A41</vt:lpwstr>
  </property>
  <property fmtid="{D5CDD505-2E9C-101B-9397-08002B2CF9AE}" pid="3" name="MediaServiceImageTags">
    <vt:lpwstr/>
  </property>
  <property fmtid="{D5CDD505-2E9C-101B-9397-08002B2CF9AE}" pid="4" name="MSIP_Label_4bbdab50-b622-4a89-b2f3-2dc9b27fe77a_Enabled">
    <vt:lpwstr>True</vt:lpwstr>
  </property>
  <property fmtid="{D5CDD505-2E9C-101B-9397-08002B2CF9AE}" pid="5" name="MSIP_Label_4bbdab50-b622-4a89-b2f3-2dc9b27fe77a_SiteId">
    <vt:lpwstr>953b0f83-1ce6-45c3-82c9-1d847e372339</vt:lpwstr>
  </property>
  <property fmtid="{D5CDD505-2E9C-101B-9397-08002B2CF9AE}" pid="6" name="MSIP_Label_4bbdab50-b622-4a89-b2f3-2dc9b27fe77a_SetDate">
    <vt:lpwstr>2023-11-16T09:23:34Z</vt:lpwstr>
  </property>
  <property fmtid="{D5CDD505-2E9C-101B-9397-08002B2CF9AE}" pid="7" name="MSIP_Label_4bbdab50-b622-4a89-b2f3-2dc9b27fe77a_Name">
    <vt:lpwstr>Internal</vt:lpwstr>
  </property>
  <property fmtid="{D5CDD505-2E9C-101B-9397-08002B2CF9AE}" pid="8" name="MSIP_Label_4bbdab50-b622-4a89-b2f3-2dc9b27fe77a_ActionId">
    <vt:lpwstr>dd863d72-6ddd-4525-bc91-a58690f1ce7c</vt:lpwstr>
  </property>
  <property fmtid="{D5CDD505-2E9C-101B-9397-08002B2CF9AE}" pid="9" name="MSIP_Label_4bbdab50-b622-4a89-b2f3-2dc9b27fe77a_Removed">
    <vt:lpwstr>False</vt:lpwstr>
  </property>
  <property fmtid="{D5CDD505-2E9C-101B-9397-08002B2CF9AE}" pid="10" name="MSIP_Label_4bbdab50-b622-4a89-b2f3-2dc9b27fe77a_Extended_MSFT_Method">
    <vt:lpwstr>Standard</vt:lpwstr>
  </property>
  <property fmtid="{D5CDD505-2E9C-101B-9397-08002B2CF9AE}" pid="11" name="Sensitivity">
    <vt:lpwstr>Internal</vt:lpwstr>
  </property>
</Properties>
</file>