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EB83" w14:textId="77777777" w:rsidR="00C72DCE" w:rsidRPr="003F30E1" w:rsidRDefault="00C72DCE" w:rsidP="00F779A1">
      <w:pPr>
        <w:jc w:val="center"/>
        <w:rPr>
          <w:rFonts w:asciiTheme="minorHAnsi" w:hAnsiTheme="minorHAnsi"/>
          <w:b/>
          <w:bCs/>
          <w:i/>
          <w:iCs/>
        </w:rPr>
      </w:pPr>
      <w:r w:rsidRPr="003F30E1">
        <w:rPr>
          <w:rFonts w:asciiTheme="minorHAnsi" w:hAnsiTheme="minorHAnsi"/>
          <w:sz w:val="56"/>
          <w:szCs w:val="56"/>
        </w:rPr>
        <w:t>Procurement &amp; Commercial</w:t>
      </w:r>
    </w:p>
    <w:p w14:paraId="76BFD495" w14:textId="77777777" w:rsidR="00C72DCE" w:rsidRPr="003F30E1" w:rsidRDefault="00C72DCE" w:rsidP="00C72DCE">
      <w:pPr>
        <w:jc w:val="center"/>
        <w:rPr>
          <w:rFonts w:asciiTheme="minorHAnsi" w:hAnsiTheme="minorHAnsi"/>
          <w:sz w:val="56"/>
          <w:szCs w:val="56"/>
        </w:rPr>
      </w:pPr>
    </w:p>
    <w:p w14:paraId="384B49B9" w14:textId="0E04037C" w:rsidR="00C72DCE" w:rsidRPr="003F30E1" w:rsidRDefault="68D58992" w:rsidP="68004BD1">
      <w:pPr>
        <w:jc w:val="center"/>
        <w:rPr>
          <w:rFonts w:asciiTheme="minorHAnsi" w:hAnsiTheme="minorHAnsi"/>
          <w:sz w:val="56"/>
          <w:szCs w:val="56"/>
        </w:rPr>
      </w:pPr>
      <w:r w:rsidRPr="68004BD1">
        <w:rPr>
          <w:rFonts w:asciiTheme="minorHAnsi" w:hAnsiTheme="minorHAnsi"/>
          <w:sz w:val="56"/>
          <w:szCs w:val="56"/>
        </w:rPr>
        <w:t>Pre-Qualification Questionnaire (PQQ)</w:t>
      </w:r>
      <w:r w:rsidR="00C076D1" w:rsidRPr="68004BD1">
        <w:rPr>
          <w:rFonts w:asciiTheme="minorHAnsi" w:hAnsiTheme="minorHAnsi"/>
          <w:sz w:val="56"/>
          <w:szCs w:val="56"/>
        </w:rPr>
        <w:t xml:space="preserve"> Attachment</w:t>
      </w:r>
      <w:r w:rsidR="002C7C29" w:rsidRPr="68004BD1">
        <w:rPr>
          <w:rFonts w:asciiTheme="minorHAnsi" w:hAnsiTheme="minorHAnsi"/>
          <w:sz w:val="56"/>
          <w:szCs w:val="56"/>
        </w:rPr>
        <w:t xml:space="preserve"> </w:t>
      </w:r>
    </w:p>
    <w:p w14:paraId="3D0E3163" w14:textId="0CA64A88" w:rsidR="009430D1" w:rsidRDefault="009430D1" w:rsidP="009430D1">
      <w:pPr>
        <w:pStyle w:val="Heading1"/>
        <w:rPr>
          <w:sz w:val="48"/>
          <w:lang w:eastAsia="en-GB"/>
        </w:rPr>
      </w:pPr>
      <w:r>
        <w:rPr>
          <w:rStyle w:val="maintitle"/>
          <w:rFonts w:ascii="Roboto" w:hAnsi="Roboto"/>
          <w:b w:val="0"/>
          <w:bCs w:val="0"/>
          <w:color w:val="000000"/>
        </w:rPr>
        <w:t>FW Services - Cleaning – SSE - Multisite 0427</w:t>
      </w:r>
    </w:p>
    <w:p w14:paraId="3B57FFC5" w14:textId="04C52D32" w:rsidR="00C72DCE" w:rsidRPr="003F30E1" w:rsidRDefault="00C72DCE" w:rsidP="00C72DCE">
      <w:pPr>
        <w:jc w:val="center"/>
        <w:rPr>
          <w:rFonts w:asciiTheme="minorHAnsi" w:hAnsiTheme="minorHAnsi"/>
          <w:noProof/>
          <w:lang w:eastAsia="en-GB"/>
        </w:rPr>
      </w:pPr>
    </w:p>
    <w:p w14:paraId="39FBFFEF" w14:textId="77777777" w:rsidR="00C72DCE" w:rsidRPr="003F30E1" w:rsidRDefault="00C72DCE" w:rsidP="00C72DCE">
      <w:pPr>
        <w:jc w:val="center"/>
        <w:rPr>
          <w:rFonts w:asciiTheme="minorHAnsi" w:hAnsiTheme="minorHAnsi"/>
          <w:noProof/>
          <w:lang w:eastAsia="en-GB"/>
        </w:rPr>
      </w:pPr>
    </w:p>
    <w:p w14:paraId="139645B9" w14:textId="77777777" w:rsidR="00C72DCE" w:rsidRPr="003F30E1" w:rsidRDefault="00C72DCE" w:rsidP="00C72DCE">
      <w:pPr>
        <w:jc w:val="center"/>
        <w:rPr>
          <w:rFonts w:asciiTheme="minorHAnsi" w:hAnsiTheme="minorHAnsi"/>
        </w:rPr>
      </w:pPr>
    </w:p>
    <w:p w14:paraId="06FD9224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48DC30F1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424E5A6D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52EFEF5F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59BEFF4E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0F552D7A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51BE6880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10BBE5C6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136A864B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78AEA8E9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5F92DF4A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208D0269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7A36A782" w14:textId="77777777" w:rsidR="00F26174" w:rsidRDefault="00F26174">
      <w:pPr>
        <w:spacing w:before="0" w:after="0"/>
        <w:rPr>
          <w:rFonts w:asciiTheme="minorHAnsi" w:hAnsiTheme="minorHAnsi"/>
          <w:b/>
          <w:color w:val="FF0000"/>
        </w:rPr>
      </w:pPr>
    </w:p>
    <w:p w14:paraId="0EF6705D" w14:textId="752A1AE3" w:rsidR="00D2647B" w:rsidRPr="003F30E1" w:rsidRDefault="00F26174">
      <w:pPr>
        <w:spacing w:before="0" w:after="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br w:type="column"/>
      </w:r>
    </w:p>
    <w:p w14:paraId="470942E9" w14:textId="77777777" w:rsidR="00421D73" w:rsidRDefault="00421D73"/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DC23C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00"/>
      </w:tblGrid>
      <w:tr w:rsidR="00C076D1" w:rsidRPr="00421D73" w14:paraId="6A68858C" w14:textId="77777777" w:rsidTr="68004BD1">
        <w:trPr>
          <w:trHeight w:val="227"/>
          <w:jc w:val="center"/>
        </w:trPr>
        <w:tc>
          <w:tcPr>
            <w:tcW w:w="10300" w:type="dxa"/>
            <w:shd w:val="clear" w:color="auto" w:fill="548DD4" w:themeFill="text2" w:themeFillTint="99"/>
            <w:vAlign w:val="center"/>
          </w:tcPr>
          <w:p w14:paraId="4958B019" w14:textId="77777777" w:rsidR="00C076D1" w:rsidRPr="00421D73" w:rsidRDefault="00C076D1" w:rsidP="00421D73">
            <w:pPr>
              <w:pStyle w:val="List2"/>
              <w:spacing w:before="60" w:after="60"/>
              <w:ind w:left="0" w:firstLine="0"/>
              <w:rPr>
                <w:rFonts w:asciiTheme="minorHAnsi" w:hAnsiTheme="minorHAnsi"/>
                <w:b/>
                <w:sz w:val="22"/>
              </w:rPr>
            </w:pPr>
            <w:r w:rsidRPr="00421D73">
              <w:rPr>
                <w:rFonts w:asciiTheme="minorHAnsi" w:hAnsiTheme="minorHAnsi"/>
                <w:b/>
                <w:sz w:val="22"/>
              </w:rPr>
              <w:t>Procurement Overview</w:t>
            </w:r>
          </w:p>
        </w:tc>
      </w:tr>
      <w:tr w:rsidR="00E15671" w:rsidRPr="00C076D1" w14:paraId="70B1AD17" w14:textId="77777777" w:rsidTr="68004BD1">
        <w:trPr>
          <w:trHeight w:val="227"/>
          <w:jc w:val="center"/>
        </w:trPr>
        <w:tc>
          <w:tcPr>
            <w:tcW w:w="10300" w:type="dxa"/>
            <w:shd w:val="clear" w:color="auto" w:fill="B8CCE4" w:themeFill="accent1" w:themeFillTint="66"/>
          </w:tcPr>
          <w:p w14:paraId="46D83D3A" w14:textId="7DDAC26D" w:rsidR="00E15671" w:rsidRPr="009430D1" w:rsidRDefault="4D8E2407" w:rsidP="009430D1">
            <w:pPr>
              <w:pStyle w:val="Heading1"/>
              <w:rPr>
                <w:rFonts w:ascii="Roboto" w:hAnsi="Roboto"/>
                <w:b w:val="0"/>
                <w:bCs w:val="0"/>
                <w:color w:val="000000"/>
                <w:sz w:val="48"/>
                <w:lang w:eastAsia="en-GB"/>
              </w:rPr>
            </w:pPr>
            <w:r w:rsidRPr="00094875">
              <w:rPr>
                <w:rFonts w:eastAsia="Calibri" w:cs="Calibri"/>
                <w:color w:val="auto"/>
                <w:sz w:val="20"/>
              </w:rPr>
              <w:t>Pre-Qualification Questionnaire</w:t>
            </w:r>
            <w:r w:rsidR="009430D1">
              <w:rPr>
                <w:rFonts w:eastAsia="Calibri" w:cs="Calibri"/>
                <w:color w:val="auto"/>
                <w:sz w:val="20"/>
              </w:rPr>
              <w:t>:</w:t>
            </w:r>
            <w:r w:rsidRPr="00094875">
              <w:rPr>
                <w:rFonts w:cs="Arial"/>
                <w:color w:val="auto"/>
                <w:sz w:val="20"/>
              </w:rPr>
              <w:t xml:space="preserve"> </w:t>
            </w:r>
            <w:r w:rsidR="009430D1">
              <w:rPr>
                <w:rStyle w:val="maintitle"/>
                <w:rFonts w:ascii="Roboto" w:hAnsi="Roboto"/>
                <w:b w:val="0"/>
                <w:bCs w:val="0"/>
                <w:color w:val="000000"/>
              </w:rPr>
              <w:t> </w:t>
            </w:r>
            <w:r w:rsidR="009430D1" w:rsidRPr="009430D1">
              <w:rPr>
                <w:rStyle w:val="maintitle"/>
                <w:rFonts w:asciiTheme="minorHAnsi" w:hAnsiTheme="minorHAnsi" w:cstheme="minorHAnsi"/>
                <w:color w:val="000000"/>
                <w:sz w:val="20"/>
                <w:szCs w:val="20"/>
              </w:rPr>
              <w:t>FW Services - Cleaning - Multisite 0427</w:t>
            </w:r>
            <w:r w:rsidR="009430D1">
              <w:rPr>
                <w:rStyle w:val="maintitle"/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r w:rsidRPr="68004BD1">
              <w:rPr>
                <w:rFonts w:cs="Arial"/>
                <w:color w:val="002060"/>
                <w:sz w:val="20"/>
              </w:rPr>
              <w:t>(PQQ)</w:t>
            </w:r>
            <w:r w:rsidR="664A08A3" w:rsidRPr="68004BD1">
              <w:rPr>
                <w:rFonts w:cs="Arial"/>
                <w:color w:val="002060"/>
                <w:sz w:val="20"/>
              </w:rPr>
              <w:t xml:space="preserve"> </w:t>
            </w:r>
          </w:p>
        </w:tc>
      </w:tr>
      <w:tr w:rsidR="00C076D1" w:rsidRPr="00C076D1" w14:paraId="7D87AA1A" w14:textId="77777777" w:rsidTr="68004BD1">
        <w:trPr>
          <w:trHeight w:val="227"/>
          <w:jc w:val="center"/>
        </w:trPr>
        <w:tc>
          <w:tcPr>
            <w:tcW w:w="10300" w:type="dxa"/>
            <w:shd w:val="clear" w:color="auto" w:fill="B8CCE4" w:themeFill="accent1" w:themeFillTint="66"/>
          </w:tcPr>
          <w:p w14:paraId="672124A5" w14:textId="77777777" w:rsidR="00C076D1" w:rsidRPr="00C076D1" w:rsidRDefault="00C076D1" w:rsidP="00C076D1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 w:rsidRPr="00C076D1">
              <w:rPr>
                <w:rFonts w:cs="Arial"/>
                <w:b/>
                <w:color w:val="002060"/>
                <w:sz w:val="20"/>
              </w:rPr>
              <w:t>Scope of Work</w:t>
            </w:r>
          </w:p>
        </w:tc>
      </w:tr>
      <w:tr w:rsidR="00C076D1" w:rsidRPr="00C076D1" w14:paraId="7CF4C396" w14:textId="77777777" w:rsidTr="68004BD1">
        <w:trPr>
          <w:trHeight w:val="227"/>
          <w:jc w:val="center"/>
        </w:trPr>
        <w:tc>
          <w:tcPr>
            <w:tcW w:w="10300" w:type="dxa"/>
            <w:shd w:val="clear" w:color="auto" w:fill="auto"/>
          </w:tcPr>
          <w:p w14:paraId="48D2C8A4" w14:textId="3F07D1EA" w:rsidR="00CA729D" w:rsidRPr="00BF1603" w:rsidRDefault="00CA729D" w:rsidP="00CA729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This scope of services is for the provision of Cleaning &amp; Hygiene Services at </w:t>
            </w:r>
            <w:r w:rsidR="00E14B72" w:rsidRPr="00BF1603">
              <w:rPr>
                <w:rFonts w:asciiTheme="minorHAnsi" w:hAnsiTheme="minorHAnsi" w:cstheme="minorHAnsi"/>
                <w:sz w:val="20"/>
                <w:szCs w:val="20"/>
              </w:rPr>
              <w:t>several</w:t>
            </w: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 SSE locations in England, Scotland, Wales, Northern Ireland.</w:t>
            </w:r>
            <w:r w:rsidR="006D0441"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   This consists of 20 Facilities Managed sites and 30+ D</w:t>
            </w:r>
            <w:r w:rsidR="00BA1DC1" w:rsidRPr="00BF1603">
              <w:rPr>
                <w:rFonts w:asciiTheme="minorHAnsi" w:hAnsiTheme="minorHAnsi" w:cstheme="minorHAnsi"/>
                <w:sz w:val="20"/>
                <w:szCs w:val="20"/>
              </w:rPr>
              <w:t>istribution depots within the SSE estate.</w:t>
            </w:r>
          </w:p>
          <w:p w14:paraId="650660E7" w14:textId="77777777" w:rsidR="00256B71" w:rsidRPr="00BF1603" w:rsidRDefault="00256B71" w:rsidP="00CA729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A6ACD6" w14:textId="43009884" w:rsidR="0043288C" w:rsidRPr="00BF1603" w:rsidRDefault="0043288C" w:rsidP="00CA729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>The scope will comprise of Core and Optional services which include but no limited to</w:t>
            </w:r>
            <w:r w:rsidR="00B4061A" w:rsidRPr="00BF16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102B946" w14:textId="5783736D" w:rsidR="00B4061A" w:rsidRPr="00BF1603" w:rsidRDefault="00B4061A" w:rsidP="00B4061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>Office Cleaning</w:t>
            </w:r>
          </w:p>
          <w:p w14:paraId="57FC21CD" w14:textId="11915908" w:rsidR="00B4061A" w:rsidRPr="00BF1603" w:rsidRDefault="00714631" w:rsidP="00B4061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>Hygiene Services</w:t>
            </w:r>
            <w:r w:rsidR="00465CCD"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65CCD" w:rsidRPr="00BF1603">
              <w:rPr>
                <w:rFonts w:asciiTheme="minorHAnsi" w:hAnsiTheme="minorHAnsi" w:cstheme="minorHAnsi"/>
                <w:sz w:val="20"/>
                <w:szCs w:val="20"/>
              </w:rPr>
              <w:t>incl</w:t>
            </w:r>
            <w:proofErr w:type="spellEnd"/>
            <w:r w:rsidR="00465CCD"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 bathroom.</w:t>
            </w:r>
          </w:p>
          <w:p w14:paraId="69B027D5" w14:textId="53B0C60E" w:rsidR="00465CCD" w:rsidRPr="00BF1603" w:rsidRDefault="00465CCD" w:rsidP="00B4061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>Window cleaning (Internal &amp; External)</w:t>
            </w:r>
          </w:p>
          <w:p w14:paraId="6F54253B" w14:textId="09011A7D" w:rsidR="0052268C" w:rsidRPr="00BF1603" w:rsidRDefault="0052268C" w:rsidP="00B4061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>Upholstery and carpet cleaning</w:t>
            </w:r>
          </w:p>
          <w:p w14:paraId="67D7D7D1" w14:textId="08ADC507" w:rsidR="0052268C" w:rsidRPr="00BF1603" w:rsidRDefault="00515EED" w:rsidP="00B4061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>Kitchen Deep Clean</w:t>
            </w:r>
          </w:p>
          <w:p w14:paraId="58959151" w14:textId="193B9741" w:rsidR="00C076D1" w:rsidRPr="00B81307" w:rsidRDefault="00515EED" w:rsidP="00B8130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>External areas</w:t>
            </w:r>
          </w:p>
        </w:tc>
      </w:tr>
      <w:tr w:rsidR="00C076D1" w:rsidRPr="00C076D1" w14:paraId="50C89D18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E23DC56" w14:textId="77777777" w:rsidR="00C076D1" w:rsidRPr="00C076D1" w:rsidRDefault="00C076D1" w:rsidP="00C076D1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Anticipated Project / Contract Duration:</w:t>
            </w:r>
          </w:p>
        </w:tc>
      </w:tr>
      <w:tr w:rsidR="00C076D1" w:rsidRPr="00C076D1" w14:paraId="0BDEA0DC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70FE" w14:textId="41C2B7AE" w:rsidR="00C076D1" w:rsidRPr="00BF1603" w:rsidRDefault="001A77FC" w:rsidP="001A77FC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The initial contract term will be for five years with the option to extend the agreement for two additional </w:t>
            </w:r>
            <w:r w:rsidR="00B81307" w:rsidRPr="00BF1603">
              <w:rPr>
                <w:rFonts w:asciiTheme="minorHAnsi" w:hAnsiTheme="minorHAnsi" w:cstheme="minorHAnsi"/>
                <w:sz w:val="20"/>
                <w:szCs w:val="20"/>
              </w:rPr>
              <w:t>twelve-month</w:t>
            </w: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 periods.</w:t>
            </w:r>
          </w:p>
        </w:tc>
      </w:tr>
      <w:tr w:rsidR="00C076D1" w:rsidRPr="00C076D1" w14:paraId="50C730CD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CDD091" w14:textId="77777777" w:rsidR="00C076D1" w:rsidRPr="00C076D1" w:rsidRDefault="00C076D1" w:rsidP="00D1715A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Proposed Strategy:</w:t>
            </w:r>
          </w:p>
        </w:tc>
      </w:tr>
      <w:tr w:rsidR="00C076D1" w:rsidRPr="00C076D1" w14:paraId="3FC06274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142D" w14:textId="77777777" w:rsidR="0026013A" w:rsidRPr="00BF1603" w:rsidRDefault="0026013A" w:rsidP="0026013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>SSE is seeking to appoint one or more suppliers who have the necessary capacity, capability, knowledge, and expertise to deliver a high quality and fully managed cleaning &amp; hygiene service at listed each of the sites.</w:t>
            </w:r>
          </w:p>
          <w:p w14:paraId="45CE0B3E" w14:textId="77777777" w:rsidR="0026013A" w:rsidRPr="00BF1603" w:rsidRDefault="0026013A" w:rsidP="0026013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21DF9" w14:textId="77777777" w:rsidR="0026013A" w:rsidRPr="00BF1603" w:rsidRDefault="0026013A" w:rsidP="0026013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>SSE have a small number of remote sites and due to the logistical challenges surrounding these sites, will remain under local management and control and will not be included in this tender event.</w:t>
            </w:r>
          </w:p>
          <w:p w14:paraId="5C9481C4" w14:textId="77777777" w:rsidR="0026013A" w:rsidRPr="00BF1603" w:rsidRDefault="0026013A" w:rsidP="0026013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4331C4" w14:textId="77777777" w:rsidR="0026013A" w:rsidRPr="00BF1603" w:rsidRDefault="0026013A" w:rsidP="0026013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SSE’s preference is to award to one Supplier however, the requirement is subdivided into a series of Lots (See below), reflecting SSE organisational structure. The make-up of these Lots may vary over time reflecting operational changes. </w:t>
            </w:r>
          </w:p>
          <w:p w14:paraId="193B7E5A" w14:textId="6FB52416" w:rsidR="00A81B7B" w:rsidRPr="00BF1603" w:rsidRDefault="00A81B7B" w:rsidP="00A81B7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F1603">
              <w:rPr>
                <w:rFonts w:asciiTheme="minorHAnsi" w:hAnsiTheme="minorHAnsi" w:cstheme="minorHAnsi"/>
                <w:b/>
                <w:bCs/>
                <w:sz w:val="20"/>
              </w:rPr>
              <w:t>Facilities Management</w:t>
            </w:r>
            <w:r w:rsidRPr="00BF1603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CF7CA7" w:rsidRPr="00BF1603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BF1603">
              <w:rPr>
                <w:rFonts w:asciiTheme="minorHAnsi" w:hAnsiTheme="minorHAnsi" w:cstheme="minorHAnsi"/>
                <w:sz w:val="20"/>
              </w:rPr>
              <w:t>Scotland</w:t>
            </w:r>
          </w:p>
          <w:p w14:paraId="1A6B09A8" w14:textId="21D1EA9B" w:rsidR="00A81B7B" w:rsidRPr="00BF1603" w:rsidRDefault="00A81B7B" w:rsidP="00A81B7B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BF1603">
              <w:rPr>
                <w:rFonts w:asciiTheme="minorHAnsi" w:hAnsiTheme="minorHAnsi" w:cstheme="minorHAnsi"/>
                <w:sz w:val="20"/>
              </w:rPr>
              <w:tab/>
              <w:t xml:space="preserve">                               England</w:t>
            </w:r>
            <w:r w:rsidR="002A55A8" w:rsidRPr="00BF1603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gramStart"/>
            <w:r w:rsidR="002A55A8" w:rsidRPr="00BF1603">
              <w:rPr>
                <w:rFonts w:asciiTheme="minorHAnsi" w:hAnsiTheme="minorHAnsi" w:cstheme="minorHAnsi"/>
                <w:sz w:val="20"/>
              </w:rPr>
              <w:t>Wales</w:t>
            </w:r>
            <w:proofErr w:type="gramEnd"/>
            <w:r w:rsidR="002A55A8" w:rsidRPr="00BF1603">
              <w:rPr>
                <w:rFonts w:asciiTheme="minorHAnsi" w:hAnsiTheme="minorHAnsi" w:cstheme="minorHAnsi"/>
                <w:sz w:val="20"/>
              </w:rPr>
              <w:t xml:space="preserve"> and Northern Ireland</w:t>
            </w:r>
          </w:p>
          <w:p w14:paraId="175E2609" w14:textId="77777777" w:rsidR="00A81B7B" w:rsidRPr="00BF1603" w:rsidRDefault="00A81B7B" w:rsidP="00A81B7B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1E5DCFF" w14:textId="0E293FFA" w:rsidR="00A81B7B" w:rsidRPr="00BF1603" w:rsidRDefault="00485515" w:rsidP="0048551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F1603">
              <w:rPr>
                <w:rFonts w:asciiTheme="minorHAnsi" w:hAnsiTheme="minorHAnsi" w:cstheme="minorHAnsi"/>
                <w:b/>
                <w:bCs/>
                <w:sz w:val="20"/>
              </w:rPr>
              <w:t xml:space="preserve">SSE </w:t>
            </w:r>
            <w:r w:rsidR="00A81B7B" w:rsidRPr="00BF1603">
              <w:rPr>
                <w:rFonts w:asciiTheme="minorHAnsi" w:hAnsiTheme="minorHAnsi" w:cstheme="minorHAnsi"/>
                <w:b/>
                <w:bCs/>
                <w:sz w:val="20"/>
              </w:rPr>
              <w:t>Distribution</w:t>
            </w:r>
          </w:p>
          <w:p w14:paraId="3A5BDF2E" w14:textId="5C912314" w:rsidR="00A81B7B" w:rsidRPr="00BF1603" w:rsidRDefault="00BD53D0" w:rsidP="00BD53D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F1603">
              <w:rPr>
                <w:rFonts w:asciiTheme="minorHAnsi" w:hAnsiTheme="minorHAnsi" w:cstheme="minorHAnsi"/>
                <w:sz w:val="20"/>
              </w:rPr>
              <w:t xml:space="preserve">Scotland            </w:t>
            </w:r>
            <w:r w:rsidR="00A81B7B" w:rsidRPr="00BF1603">
              <w:rPr>
                <w:rFonts w:asciiTheme="minorHAnsi" w:hAnsiTheme="minorHAnsi" w:cstheme="minorHAnsi"/>
                <w:sz w:val="20"/>
              </w:rPr>
              <w:t xml:space="preserve">SHEPD – </w:t>
            </w:r>
            <w:r w:rsidR="00485515" w:rsidRPr="00BF1603">
              <w:rPr>
                <w:rFonts w:asciiTheme="minorHAnsi" w:hAnsiTheme="minorHAnsi" w:cstheme="minorHAnsi"/>
                <w:sz w:val="20"/>
              </w:rPr>
              <w:t>North Caledonia</w:t>
            </w:r>
          </w:p>
          <w:p w14:paraId="6B0F9725" w14:textId="391A4B55" w:rsidR="002A55A8" w:rsidRPr="00BF1603" w:rsidRDefault="00485515" w:rsidP="00A81B7B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BF1603">
              <w:rPr>
                <w:rFonts w:asciiTheme="minorHAnsi" w:hAnsiTheme="minorHAnsi" w:cstheme="minorHAnsi"/>
                <w:sz w:val="20"/>
              </w:rPr>
              <w:t xml:space="preserve">                </w:t>
            </w:r>
            <w:r w:rsidR="00BD53D0" w:rsidRPr="00BF1603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Pr="00BF1603">
              <w:rPr>
                <w:rFonts w:asciiTheme="minorHAnsi" w:hAnsiTheme="minorHAnsi" w:cstheme="minorHAnsi"/>
                <w:sz w:val="20"/>
              </w:rPr>
              <w:t>South Caledonia</w:t>
            </w:r>
          </w:p>
          <w:p w14:paraId="6FD93242" w14:textId="333A6EA2" w:rsidR="002A55A8" w:rsidRPr="00BF1603" w:rsidRDefault="002A55A8" w:rsidP="00A81B7B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BF1603">
              <w:rPr>
                <w:rFonts w:asciiTheme="minorHAnsi" w:hAnsiTheme="minorHAnsi" w:cstheme="minorHAnsi"/>
                <w:sz w:val="20"/>
              </w:rPr>
              <w:t xml:space="preserve">                                    Highlands &amp; Islands</w:t>
            </w:r>
          </w:p>
          <w:p w14:paraId="649F52C3" w14:textId="3D690F3B" w:rsidR="00A81B7B" w:rsidRPr="00BF1603" w:rsidRDefault="00BD53D0" w:rsidP="0048551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F1603">
              <w:rPr>
                <w:rFonts w:asciiTheme="minorHAnsi" w:hAnsiTheme="minorHAnsi" w:cstheme="minorHAnsi"/>
                <w:sz w:val="20"/>
              </w:rPr>
              <w:t xml:space="preserve">England             </w:t>
            </w:r>
            <w:r w:rsidR="00A81B7B" w:rsidRPr="00BF1603">
              <w:rPr>
                <w:rFonts w:asciiTheme="minorHAnsi" w:hAnsiTheme="minorHAnsi" w:cstheme="minorHAnsi"/>
                <w:sz w:val="20"/>
              </w:rPr>
              <w:t>SEPD</w:t>
            </w:r>
          </w:p>
          <w:p w14:paraId="3AEEAF29" w14:textId="771844F2" w:rsidR="00983027" w:rsidRPr="00BF1603" w:rsidRDefault="00BD53D0" w:rsidP="00A81B7B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BF1603">
              <w:rPr>
                <w:rFonts w:asciiTheme="minorHAnsi" w:hAnsiTheme="minorHAnsi" w:cstheme="minorHAnsi"/>
                <w:sz w:val="20"/>
              </w:rPr>
              <w:t xml:space="preserve">                                    </w:t>
            </w:r>
            <w:r w:rsidR="00983027" w:rsidRPr="00BF1603">
              <w:rPr>
                <w:rFonts w:asciiTheme="minorHAnsi" w:hAnsiTheme="minorHAnsi" w:cstheme="minorHAnsi"/>
                <w:sz w:val="20"/>
              </w:rPr>
              <w:t>Wessex</w:t>
            </w:r>
          </w:p>
          <w:p w14:paraId="24B37872" w14:textId="0D384FF5" w:rsidR="00983027" w:rsidRPr="00BF1603" w:rsidRDefault="00BD53D0" w:rsidP="00A81B7B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BF1603">
              <w:rPr>
                <w:rFonts w:asciiTheme="minorHAnsi" w:hAnsiTheme="minorHAnsi" w:cstheme="minorHAnsi"/>
                <w:sz w:val="20"/>
              </w:rPr>
              <w:t xml:space="preserve">                                    </w:t>
            </w:r>
            <w:r w:rsidR="00983027" w:rsidRPr="00BF1603">
              <w:rPr>
                <w:rFonts w:asciiTheme="minorHAnsi" w:hAnsiTheme="minorHAnsi" w:cstheme="minorHAnsi"/>
                <w:sz w:val="20"/>
              </w:rPr>
              <w:t>Ridgeway</w:t>
            </w:r>
          </w:p>
          <w:p w14:paraId="53853291" w14:textId="0499FF34" w:rsidR="00983027" w:rsidRPr="00BF1603" w:rsidRDefault="00BD53D0" w:rsidP="00A81B7B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BF1603">
              <w:rPr>
                <w:rFonts w:asciiTheme="minorHAnsi" w:hAnsiTheme="minorHAnsi" w:cstheme="minorHAnsi"/>
                <w:sz w:val="20"/>
              </w:rPr>
              <w:t xml:space="preserve">                                    </w:t>
            </w:r>
            <w:r w:rsidR="00983027" w:rsidRPr="00BF1603">
              <w:rPr>
                <w:rFonts w:asciiTheme="minorHAnsi" w:hAnsiTheme="minorHAnsi" w:cstheme="minorHAnsi"/>
                <w:sz w:val="20"/>
              </w:rPr>
              <w:t>Thames Valley</w:t>
            </w:r>
          </w:p>
          <w:p w14:paraId="08FF91B7" w14:textId="22E01887" w:rsidR="00675704" w:rsidRPr="00BF1603" w:rsidRDefault="00BD53D0" w:rsidP="00A81B7B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BF1603">
              <w:rPr>
                <w:rFonts w:asciiTheme="minorHAnsi" w:hAnsiTheme="minorHAnsi" w:cstheme="minorHAnsi"/>
                <w:sz w:val="20"/>
              </w:rPr>
              <w:lastRenderedPageBreak/>
              <w:t xml:space="preserve">                                    </w:t>
            </w:r>
            <w:proofErr w:type="gramStart"/>
            <w:r w:rsidR="00675704" w:rsidRPr="00BF1603">
              <w:rPr>
                <w:rFonts w:asciiTheme="minorHAnsi" w:hAnsiTheme="minorHAnsi" w:cstheme="minorHAnsi"/>
                <w:sz w:val="20"/>
              </w:rPr>
              <w:t>South East</w:t>
            </w:r>
            <w:proofErr w:type="gramEnd"/>
          </w:p>
          <w:p w14:paraId="54D905D1" w14:textId="257C5045" w:rsidR="0026013A" w:rsidRDefault="00CF7CA7" w:rsidP="00BF1603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BF1603">
              <w:rPr>
                <w:rFonts w:asciiTheme="minorHAnsi" w:hAnsiTheme="minorHAnsi" w:cstheme="minorHAnsi"/>
                <w:sz w:val="20"/>
              </w:rPr>
              <w:t xml:space="preserve">                                    South</w:t>
            </w:r>
          </w:p>
          <w:p w14:paraId="452E0694" w14:textId="77777777" w:rsidR="00BF1603" w:rsidRPr="00BF1603" w:rsidRDefault="00BF1603" w:rsidP="00BF1603">
            <w:pPr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4A8187F" w14:textId="068A515E" w:rsidR="00C076D1" w:rsidRPr="00BF1603" w:rsidRDefault="0026013A" w:rsidP="00BF1603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>Tenderers are invited to bid for one, several or all Lots.  Tenderers may not bid for individual sites within any of the Lots.</w:t>
            </w:r>
          </w:p>
        </w:tc>
      </w:tr>
      <w:tr w:rsidR="00C076D1" w:rsidRPr="00C076D1" w14:paraId="2770832F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8DDD52" w14:textId="77777777" w:rsidR="00C076D1" w:rsidRPr="00C076D1" w:rsidRDefault="00421D73" w:rsidP="00421D73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lastRenderedPageBreak/>
              <w:t>Proposed Form of Contract</w:t>
            </w:r>
          </w:p>
        </w:tc>
      </w:tr>
      <w:tr w:rsidR="00A30661" w:rsidRPr="00A30661" w14:paraId="65AA6FC6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73C" w14:textId="5F34AE0E" w:rsidR="00421D73" w:rsidRPr="00A30661" w:rsidRDefault="008F5C30" w:rsidP="00421D73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0"/>
              </w:rPr>
            </w:pPr>
            <w:r w:rsidRPr="00A30661">
              <w:rPr>
                <w:rFonts w:cs="Arial"/>
                <w:color w:val="auto"/>
                <w:sz w:val="20"/>
              </w:rPr>
              <w:t>Terms and Conditions will be SSE Supply of Services</w:t>
            </w:r>
            <w:r w:rsidR="00A30661" w:rsidRPr="00A30661">
              <w:rPr>
                <w:rFonts w:cs="Arial"/>
                <w:color w:val="auto"/>
                <w:sz w:val="20"/>
              </w:rPr>
              <w:t>.</w:t>
            </w:r>
          </w:p>
          <w:p w14:paraId="27363560" w14:textId="66CA1CE0" w:rsidR="00C076D1" w:rsidRPr="00A30661" w:rsidRDefault="00421D73" w:rsidP="00D1715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0"/>
              </w:rPr>
            </w:pPr>
            <w:r w:rsidRPr="00A30661">
              <w:rPr>
                <w:rFonts w:cs="Arial"/>
                <w:color w:val="auto"/>
                <w:sz w:val="20"/>
              </w:rPr>
              <w:t xml:space="preserve">Any resultant Agreement </w:t>
            </w:r>
            <w:proofErr w:type="gramStart"/>
            <w:r w:rsidRPr="00A30661">
              <w:rPr>
                <w:rFonts w:cs="Arial"/>
                <w:color w:val="auto"/>
                <w:sz w:val="20"/>
              </w:rPr>
              <w:t>entered into</w:t>
            </w:r>
            <w:proofErr w:type="gramEnd"/>
            <w:r w:rsidRPr="00A30661">
              <w:rPr>
                <w:rFonts w:cs="Arial"/>
                <w:color w:val="auto"/>
                <w:sz w:val="20"/>
              </w:rPr>
              <w:t xml:space="preserve"> shall be governed under English law.</w:t>
            </w:r>
          </w:p>
        </w:tc>
      </w:tr>
      <w:tr w:rsidR="00421D73" w:rsidRPr="00421D73" w14:paraId="46E16CE5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8EFF35" w14:textId="77777777" w:rsidR="00421D73" w:rsidRPr="00421D73" w:rsidRDefault="00421D73" w:rsidP="00D1715A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Contract / Framework Agreement</w:t>
            </w:r>
          </w:p>
        </w:tc>
      </w:tr>
      <w:tr w:rsidR="00421D73" w:rsidRPr="00C076D1" w14:paraId="229D1778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6276" w14:textId="3CEC22D5" w:rsidR="00421D73" w:rsidRPr="00C076D1" w:rsidRDefault="00421D73" w:rsidP="00D1715A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</w:rPr>
            </w:pPr>
            <w:r w:rsidRPr="001A7E59">
              <w:rPr>
                <w:rFonts w:cs="Arial"/>
                <w:color w:val="auto"/>
                <w:sz w:val="20"/>
              </w:rPr>
              <w:t xml:space="preserve">The intention of the Authority is to </w:t>
            </w:r>
            <w:r w:rsidRPr="00BF1603">
              <w:rPr>
                <w:rFonts w:cs="Arial"/>
                <w:color w:val="auto"/>
                <w:sz w:val="20"/>
              </w:rPr>
              <w:t>make a</w:t>
            </w:r>
            <w:r w:rsidR="00BF1603">
              <w:rPr>
                <w:rFonts w:cs="Arial"/>
                <w:color w:val="auto"/>
                <w:sz w:val="20"/>
              </w:rPr>
              <w:t>n</w:t>
            </w:r>
            <w:r w:rsidRPr="00BF1603">
              <w:rPr>
                <w:rFonts w:cs="Arial"/>
                <w:color w:val="auto"/>
                <w:sz w:val="20"/>
              </w:rPr>
              <w:t xml:space="preserve"> Agreement between </w:t>
            </w:r>
            <w:r w:rsidRPr="001A7E59">
              <w:rPr>
                <w:rFonts w:cs="Arial"/>
                <w:color w:val="auto"/>
                <w:sz w:val="20"/>
              </w:rPr>
              <w:t>the Authority and the successful Supplier</w:t>
            </w:r>
            <w:r w:rsidRPr="00FA6711">
              <w:rPr>
                <w:rFonts w:cs="Arial"/>
                <w:color w:val="auto"/>
                <w:sz w:val="20"/>
              </w:rPr>
              <w:t>(s).</w:t>
            </w:r>
            <w:r w:rsidR="00DA1D94">
              <w:rPr>
                <w:rFonts w:cs="Arial"/>
                <w:color w:val="FF0000"/>
                <w:sz w:val="20"/>
              </w:rPr>
              <w:t xml:space="preserve"> </w:t>
            </w:r>
            <w:r w:rsidR="00FA6711" w:rsidRPr="00FA6711">
              <w:rPr>
                <w:rFonts w:cs="Arial"/>
                <w:color w:val="auto"/>
                <w:sz w:val="20"/>
              </w:rPr>
              <w:t xml:space="preserve">The following are Parties </w:t>
            </w:r>
            <w:r w:rsidR="00FA6711" w:rsidRPr="00BF1603">
              <w:rPr>
                <w:rFonts w:cs="Arial"/>
                <w:color w:val="auto"/>
                <w:sz w:val="20"/>
              </w:rPr>
              <w:t>to the Agreement</w:t>
            </w:r>
            <w:r w:rsidR="00FA6711">
              <w:rPr>
                <w:rFonts w:cs="Arial"/>
                <w:color w:val="auto"/>
                <w:sz w:val="20"/>
              </w:rPr>
              <w:t xml:space="preserve"> </w:t>
            </w:r>
            <w:r w:rsidR="00235931">
              <w:rPr>
                <w:rFonts w:cs="Arial"/>
                <w:color w:val="auto"/>
                <w:sz w:val="20"/>
              </w:rPr>
              <w:t>SSE Services Plc, Southern Electric Power Distribution</w:t>
            </w:r>
            <w:r w:rsidR="009F3488">
              <w:rPr>
                <w:rFonts w:cs="Arial"/>
                <w:color w:val="auto"/>
                <w:sz w:val="20"/>
              </w:rPr>
              <w:t xml:space="preserve"> plc and Scottish Hydro Electric Power Distribution.  </w:t>
            </w:r>
            <w:r w:rsidRPr="00FA6711">
              <w:rPr>
                <w:rFonts w:cs="Arial"/>
                <w:color w:val="auto"/>
                <w:sz w:val="20"/>
              </w:rPr>
              <w:t>The Framework Agreement may also be called off b</w:t>
            </w:r>
            <w:r w:rsidR="009F3488">
              <w:rPr>
                <w:rFonts w:cs="Arial"/>
                <w:color w:val="auto"/>
                <w:sz w:val="20"/>
              </w:rPr>
              <w:t>y other SSE group affiliates</w:t>
            </w:r>
            <w:r w:rsidR="00BF1603">
              <w:rPr>
                <w:rFonts w:cs="Arial"/>
                <w:color w:val="auto"/>
                <w:sz w:val="20"/>
              </w:rPr>
              <w:t>.</w:t>
            </w:r>
          </w:p>
        </w:tc>
      </w:tr>
    </w:tbl>
    <w:p w14:paraId="5CB338A5" w14:textId="77777777" w:rsidR="00002D3F" w:rsidRPr="003F30E1" w:rsidRDefault="00002D3F">
      <w:pPr>
        <w:rPr>
          <w:rFonts w:asciiTheme="minorHAnsi" w:hAnsiTheme="minorHAnsi"/>
        </w:rPr>
      </w:pPr>
    </w:p>
    <w:sectPr w:rsidR="00002D3F" w:rsidRPr="003F30E1" w:rsidSect="000A51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0203" w14:textId="77777777" w:rsidR="006821D6" w:rsidRDefault="006821D6" w:rsidP="007A6C45">
      <w:r>
        <w:separator/>
      </w:r>
    </w:p>
  </w:endnote>
  <w:endnote w:type="continuationSeparator" w:id="0">
    <w:p w14:paraId="33ECC0E5" w14:textId="77777777" w:rsidR="006821D6" w:rsidRDefault="006821D6" w:rsidP="007A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0D7F" w14:textId="77777777" w:rsidR="00AD4AFF" w:rsidRDefault="00AD4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2608" w14:textId="77777777" w:rsidR="00584BB8" w:rsidRDefault="00584BB8" w:rsidP="007A6C4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F6AA1D" wp14:editId="67E8F45F">
              <wp:simplePos x="0" y="0"/>
              <wp:positionH relativeFrom="column">
                <wp:posOffset>-1127760</wp:posOffset>
              </wp:positionH>
              <wp:positionV relativeFrom="paragraph">
                <wp:posOffset>152400</wp:posOffset>
              </wp:positionV>
              <wp:extent cx="7677150" cy="276225"/>
              <wp:effectExtent l="19050" t="19050" r="38100" b="47625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7150" cy="276225"/>
                      </a:xfrm>
                      <a:prstGeom prst="rect">
                        <a:avLst/>
                      </a:prstGeom>
                      <a:solidFill>
                        <a:srgbClr val="004687"/>
                      </a:solidFill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6BC3D4" id="Rectangle 4" o:spid="_x0000_s1026" style="position:absolute;margin-left:-88.8pt;margin-top:12pt;width:60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" fillcolor="#004687" strokecolor="#f2f2f2 [3041]" strokeweight="3pt">
              <v:shadow on="t" color="#4e6128 [1606]" opacity=".5" offset="1p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F12B" w14:textId="77777777" w:rsidR="00584BB8" w:rsidRPr="00417C9D" w:rsidRDefault="00584BB8" w:rsidP="00417C9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31BC6" wp14:editId="114D35E7">
              <wp:simplePos x="0" y="0"/>
              <wp:positionH relativeFrom="column">
                <wp:posOffset>-1165860</wp:posOffset>
              </wp:positionH>
              <wp:positionV relativeFrom="paragraph">
                <wp:posOffset>152400</wp:posOffset>
              </wp:positionV>
              <wp:extent cx="7677150" cy="276225"/>
              <wp:effectExtent l="19050" t="19050" r="38100" b="47625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7150" cy="276225"/>
                      </a:xfrm>
                      <a:prstGeom prst="rect">
                        <a:avLst/>
                      </a:prstGeom>
                      <a:solidFill>
                        <a:srgbClr val="7DC242"/>
                      </a:solidFill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83D88C" id="Rectangle 3" o:spid="_x0000_s1026" style="position:absolute;margin-left:-91.8pt;margin-top:12pt;width:60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" fillcolor="#7dc242" strokecolor="#f2f2f2 [3041]" strokeweight="3pt">
              <v:shadow on="t" color="#4e6128 [1606]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313D" w14:textId="77777777" w:rsidR="006821D6" w:rsidRDefault="006821D6" w:rsidP="007A6C45">
      <w:r>
        <w:separator/>
      </w:r>
    </w:p>
  </w:footnote>
  <w:footnote w:type="continuationSeparator" w:id="0">
    <w:p w14:paraId="0AA806D9" w14:textId="77777777" w:rsidR="006821D6" w:rsidRDefault="006821D6" w:rsidP="007A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A13D" w14:textId="77777777" w:rsidR="00AD4AFF" w:rsidRDefault="00AD4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54"/>
      <w:gridCol w:w="4223"/>
      <w:gridCol w:w="1590"/>
      <w:gridCol w:w="1354"/>
    </w:tblGrid>
    <w:tr w:rsidR="008B767E" w14:paraId="1CAF906B" w14:textId="77777777" w:rsidTr="008B767E">
      <w:trPr>
        <w:cantSplit/>
        <w:trHeight w:val="506"/>
        <w:jc w:val="center"/>
      </w:trPr>
      <w:tc>
        <w:tcPr>
          <w:tcW w:w="2454" w:type="dxa"/>
          <w:vAlign w:val="center"/>
        </w:tcPr>
        <w:p w14:paraId="05A4420F" w14:textId="77777777" w:rsidR="008B767E" w:rsidRDefault="008B767E" w:rsidP="00157F4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Reference</w:t>
          </w:r>
        </w:p>
      </w:tc>
      <w:tc>
        <w:tcPr>
          <w:tcW w:w="4223" w:type="dxa"/>
          <w:tcBorders>
            <w:right w:val="nil"/>
          </w:tcBorders>
          <w:shd w:val="clear" w:color="auto" w:fill="auto"/>
          <w:vAlign w:val="center"/>
        </w:tcPr>
        <w:p w14:paraId="0986F758" w14:textId="77777777" w:rsidR="008B767E" w:rsidRPr="00D06567" w:rsidRDefault="008B767E" w:rsidP="00157F45">
          <w:pPr>
            <w:pStyle w:val="Header"/>
            <w:jc w:val="center"/>
            <w:rPr>
              <w:rFonts w:cs="Arial"/>
            </w:rPr>
          </w:pPr>
          <w:r w:rsidRPr="00D06567">
            <w:rPr>
              <w:rFonts w:cs="Arial"/>
            </w:rPr>
            <w:t>Title</w:t>
          </w:r>
        </w:p>
      </w:tc>
      <w:tc>
        <w:tcPr>
          <w:tcW w:w="1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CB9FCC" w14:textId="77777777" w:rsidR="008B767E" w:rsidRDefault="008B767E" w:rsidP="00157F4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Issued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BE0AC2" w14:textId="77777777" w:rsidR="008B767E" w:rsidRDefault="008B767E" w:rsidP="00157F4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Revision</w:t>
          </w:r>
        </w:p>
      </w:tc>
    </w:tr>
    <w:tr w:rsidR="008B767E" w:rsidRPr="0082320E" w14:paraId="0FA38361" w14:textId="77777777" w:rsidTr="008B767E">
      <w:trPr>
        <w:cantSplit/>
        <w:trHeight w:val="506"/>
        <w:jc w:val="center"/>
      </w:trPr>
      <w:tc>
        <w:tcPr>
          <w:tcW w:w="2454" w:type="dxa"/>
          <w:vAlign w:val="center"/>
        </w:tcPr>
        <w:p w14:paraId="1644077B" w14:textId="6C30635F" w:rsidR="008B767E" w:rsidRPr="008B767E" w:rsidRDefault="00BD439E" w:rsidP="00157F4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FO-PRS-65</w:t>
          </w:r>
        </w:p>
      </w:tc>
      <w:tc>
        <w:tcPr>
          <w:tcW w:w="4223" w:type="dxa"/>
          <w:tcBorders>
            <w:right w:val="nil"/>
          </w:tcBorders>
          <w:shd w:val="clear" w:color="auto" w:fill="auto"/>
          <w:vAlign w:val="center"/>
        </w:tcPr>
        <w:p w14:paraId="4ADFAC69" w14:textId="6863DDC8" w:rsidR="008B767E" w:rsidRPr="008B767E" w:rsidRDefault="008B767E" w:rsidP="00157F45">
          <w:pPr>
            <w:pStyle w:val="Header"/>
            <w:jc w:val="center"/>
            <w:rPr>
              <w:rFonts w:cs="Arial"/>
            </w:rPr>
          </w:pPr>
          <w:r w:rsidRPr="008B767E">
            <w:rPr>
              <w:rFonts w:cs="Arial"/>
            </w:rPr>
            <w:t>Procurement Documents</w:t>
          </w:r>
          <w:r w:rsidR="002C7C29">
            <w:rPr>
              <w:rFonts w:cs="Arial"/>
            </w:rPr>
            <w:t xml:space="preserve"> as</w:t>
          </w:r>
          <w:r w:rsidR="00C224B2">
            <w:rPr>
              <w:rFonts w:cs="Arial"/>
            </w:rPr>
            <w:t xml:space="preserve"> </w:t>
          </w:r>
          <w:r w:rsidR="00D4387D">
            <w:rPr>
              <w:rFonts w:cs="Arial"/>
            </w:rPr>
            <w:t>PQQ</w:t>
          </w:r>
          <w:r w:rsidR="00BD439E">
            <w:rPr>
              <w:rFonts w:cs="Arial"/>
            </w:rPr>
            <w:t xml:space="preserve"> </w:t>
          </w:r>
          <w:r w:rsidR="002C7C29" w:rsidRPr="008B767E">
            <w:rPr>
              <w:rFonts w:cs="Arial"/>
            </w:rPr>
            <w:t xml:space="preserve">Attachment </w:t>
          </w:r>
          <w:r w:rsidR="002C7C29">
            <w:rPr>
              <w:rFonts w:cs="Arial"/>
            </w:rPr>
            <w:t>or for Contract Notice</w:t>
          </w:r>
        </w:p>
      </w:tc>
      <w:tc>
        <w:tcPr>
          <w:tcW w:w="1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E610DD" w14:textId="059F012E" w:rsidR="008B767E" w:rsidRPr="003C0C2E" w:rsidRDefault="00BD723B" w:rsidP="00157F45">
          <w:pPr>
            <w:pStyle w:val="Header"/>
            <w:jc w:val="center"/>
            <w:rPr>
              <w:rFonts w:cs="Arial"/>
              <w:b/>
            </w:rPr>
          </w:pPr>
          <w:r w:rsidRPr="003C0C2E">
            <w:rPr>
              <w:rFonts w:cs="Arial"/>
            </w:rPr>
            <w:t>September</w:t>
          </w:r>
          <w:r w:rsidR="00F85531" w:rsidRPr="003C0C2E">
            <w:rPr>
              <w:rFonts w:cs="Arial"/>
            </w:rPr>
            <w:t xml:space="preserve"> 2022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21A428" w14:textId="466B1BBA" w:rsidR="008B767E" w:rsidRPr="003C0C2E" w:rsidRDefault="00F85531" w:rsidP="00157F45">
          <w:pPr>
            <w:pStyle w:val="Header"/>
            <w:jc w:val="center"/>
            <w:rPr>
              <w:rFonts w:cs="Arial"/>
              <w:b/>
            </w:rPr>
          </w:pPr>
          <w:r w:rsidRPr="003C0C2E">
            <w:rPr>
              <w:rFonts w:cs="Arial"/>
            </w:rPr>
            <w:t>1.0</w:t>
          </w:r>
          <w:r w:rsidR="00BD723B" w:rsidRPr="003C0C2E">
            <w:rPr>
              <w:rFonts w:cs="Arial"/>
            </w:rPr>
            <w:t>1</w:t>
          </w:r>
        </w:p>
      </w:tc>
    </w:tr>
  </w:tbl>
  <w:p w14:paraId="0EF3D990" w14:textId="77777777" w:rsidR="00584BB8" w:rsidRPr="008B767E" w:rsidRDefault="00584BB8" w:rsidP="008B7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66E1" w14:textId="77777777" w:rsidR="00584BB8" w:rsidRDefault="00584BB8" w:rsidP="007A6C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F3D88B" wp14:editId="1BC74C40">
          <wp:simplePos x="0" y="0"/>
          <wp:positionH relativeFrom="column">
            <wp:posOffset>-557530</wp:posOffset>
          </wp:positionH>
          <wp:positionV relativeFrom="paragraph">
            <wp:posOffset>594995</wp:posOffset>
          </wp:positionV>
          <wp:extent cx="1195705" cy="562610"/>
          <wp:effectExtent l="19050" t="0" r="4445" b="0"/>
          <wp:wrapThrough wrapText="bothSides">
            <wp:wrapPolygon edited="0">
              <wp:start x="-344" y="0"/>
              <wp:lineTo x="-344" y="21210"/>
              <wp:lineTo x="21680" y="21210"/>
              <wp:lineTo x="21680" y="0"/>
              <wp:lineTo x="-344" y="0"/>
            </wp:wrapPolygon>
          </wp:wrapThrough>
          <wp:docPr id="6" name="Picture 7" descr="Description: SSE_Logo_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SSE_Logo_Fl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7C5018D" wp14:editId="6BD950F1">
          <wp:simplePos x="0" y="0"/>
          <wp:positionH relativeFrom="column">
            <wp:posOffset>-1079500</wp:posOffset>
          </wp:positionH>
          <wp:positionV relativeFrom="paragraph">
            <wp:posOffset>-448945</wp:posOffset>
          </wp:positionV>
          <wp:extent cx="7642860" cy="1387475"/>
          <wp:effectExtent l="19050" t="0" r="0" b="0"/>
          <wp:wrapThrough wrapText="bothSides">
            <wp:wrapPolygon edited="0">
              <wp:start x="-54" y="0"/>
              <wp:lineTo x="-54" y="21353"/>
              <wp:lineTo x="21589" y="21353"/>
              <wp:lineTo x="21589" y="0"/>
              <wp:lineTo x="-54" y="0"/>
            </wp:wrapPolygon>
          </wp:wrapThrough>
          <wp:docPr id="5" name="Picture 4" descr="Description: SSE A4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SSE A4 Letterhead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387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C2C"/>
    <w:multiLevelType w:val="hybridMultilevel"/>
    <w:tmpl w:val="3FF6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C8F"/>
    <w:multiLevelType w:val="hybridMultilevel"/>
    <w:tmpl w:val="6124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0808"/>
    <w:multiLevelType w:val="multilevel"/>
    <w:tmpl w:val="3F76E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pStyle w:val="ListLevel2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3267557"/>
    <w:multiLevelType w:val="hybridMultilevel"/>
    <w:tmpl w:val="CCC8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55A67"/>
    <w:multiLevelType w:val="hybridMultilevel"/>
    <w:tmpl w:val="EEEA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933EE"/>
    <w:multiLevelType w:val="hybridMultilevel"/>
    <w:tmpl w:val="073871F2"/>
    <w:lvl w:ilvl="0" w:tplc="E33C2EA2">
      <w:start w:val="1"/>
      <w:numFmt w:val="bullet"/>
      <w:pStyle w:val="BulletedLis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84755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171724B"/>
    <w:multiLevelType w:val="hybridMultilevel"/>
    <w:tmpl w:val="DFBA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743C8"/>
    <w:multiLevelType w:val="hybridMultilevel"/>
    <w:tmpl w:val="1492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E09A3"/>
    <w:multiLevelType w:val="multilevel"/>
    <w:tmpl w:val="7D943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67EE6"/>
    <w:multiLevelType w:val="hybridMultilevel"/>
    <w:tmpl w:val="46C6749E"/>
    <w:lvl w:ilvl="0" w:tplc="583672AE">
      <w:start w:val="1"/>
      <w:numFmt w:val="decimal"/>
      <w:pStyle w:val="List-Numbered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0196368">
    <w:abstractNumId w:val="5"/>
  </w:num>
  <w:num w:numId="2" w16cid:durableId="291790265">
    <w:abstractNumId w:val="10"/>
  </w:num>
  <w:num w:numId="3" w16cid:durableId="331447707">
    <w:abstractNumId w:val="2"/>
  </w:num>
  <w:num w:numId="4" w16cid:durableId="2049210257">
    <w:abstractNumId w:val="7"/>
  </w:num>
  <w:num w:numId="5" w16cid:durableId="704601908">
    <w:abstractNumId w:val="1"/>
  </w:num>
  <w:num w:numId="6" w16cid:durableId="1156602924">
    <w:abstractNumId w:val="3"/>
  </w:num>
  <w:num w:numId="7" w16cid:durableId="1038820991">
    <w:abstractNumId w:val="9"/>
  </w:num>
  <w:num w:numId="8" w16cid:durableId="938679710">
    <w:abstractNumId w:val="0"/>
  </w:num>
  <w:num w:numId="9" w16cid:durableId="280576340">
    <w:abstractNumId w:val="4"/>
  </w:num>
  <w:num w:numId="10" w16cid:durableId="1741710839">
    <w:abstractNumId w:val="6"/>
  </w:num>
  <w:num w:numId="11" w16cid:durableId="3930491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defaultTabStop w:val="720"/>
  <w:defaultTableStyle w:val="TableStyle1"/>
  <w:characterSpacingControl w:val="doNotCompress"/>
  <w:hdrShapeDefaults>
    <o:shapedefaults v:ext="edit" spidmax="2050">
      <o:colormru v:ext="edit" colors="#7dc242,#00468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80"/>
    <w:rsid w:val="00001476"/>
    <w:rsid w:val="00002D3F"/>
    <w:rsid w:val="000200D9"/>
    <w:rsid w:val="000205FB"/>
    <w:rsid w:val="00034294"/>
    <w:rsid w:val="0005550C"/>
    <w:rsid w:val="000567BE"/>
    <w:rsid w:val="00056F0D"/>
    <w:rsid w:val="00075C57"/>
    <w:rsid w:val="00086780"/>
    <w:rsid w:val="00094875"/>
    <w:rsid w:val="000A1E07"/>
    <w:rsid w:val="000A250B"/>
    <w:rsid w:val="000A5157"/>
    <w:rsid w:val="000C0380"/>
    <w:rsid w:val="000D226F"/>
    <w:rsid w:val="000D3AB1"/>
    <w:rsid w:val="000D4BAA"/>
    <w:rsid w:val="000F2F3F"/>
    <w:rsid w:val="000F6749"/>
    <w:rsid w:val="001170EF"/>
    <w:rsid w:val="00147368"/>
    <w:rsid w:val="00162094"/>
    <w:rsid w:val="00170D41"/>
    <w:rsid w:val="00194753"/>
    <w:rsid w:val="001A77FC"/>
    <w:rsid w:val="001A7E59"/>
    <w:rsid w:val="001C46EE"/>
    <w:rsid w:val="001D7332"/>
    <w:rsid w:val="001E75DE"/>
    <w:rsid w:val="001F3826"/>
    <w:rsid w:val="00200434"/>
    <w:rsid w:val="00216C83"/>
    <w:rsid w:val="00235931"/>
    <w:rsid w:val="00243DB9"/>
    <w:rsid w:val="00254A44"/>
    <w:rsid w:val="002564FF"/>
    <w:rsid w:val="00256B71"/>
    <w:rsid w:val="0026013A"/>
    <w:rsid w:val="0027025E"/>
    <w:rsid w:val="00272380"/>
    <w:rsid w:val="0027716A"/>
    <w:rsid w:val="002938B4"/>
    <w:rsid w:val="00295147"/>
    <w:rsid w:val="002A17A3"/>
    <w:rsid w:val="002A55A8"/>
    <w:rsid w:val="002B7D2D"/>
    <w:rsid w:val="002C792C"/>
    <w:rsid w:val="002C7C29"/>
    <w:rsid w:val="002D2993"/>
    <w:rsid w:val="002E2CD1"/>
    <w:rsid w:val="002E300D"/>
    <w:rsid w:val="002E4294"/>
    <w:rsid w:val="002F1972"/>
    <w:rsid w:val="002F5E11"/>
    <w:rsid w:val="0030410F"/>
    <w:rsid w:val="003061D8"/>
    <w:rsid w:val="00314E4F"/>
    <w:rsid w:val="00326A1D"/>
    <w:rsid w:val="00342794"/>
    <w:rsid w:val="00344520"/>
    <w:rsid w:val="00366B5C"/>
    <w:rsid w:val="00372721"/>
    <w:rsid w:val="0038612A"/>
    <w:rsid w:val="00391F80"/>
    <w:rsid w:val="003947C1"/>
    <w:rsid w:val="00397594"/>
    <w:rsid w:val="003B5800"/>
    <w:rsid w:val="003C0C2E"/>
    <w:rsid w:val="003D4A66"/>
    <w:rsid w:val="003E019E"/>
    <w:rsid w:val="003E0351"/>
    <w:rsid w:val="003F30E1"/>
    <w:rsid w:val="00417C9D"/>
    <w:rsid w:val="004206D0"/>
    <w:rsid w:val="00421D73"/>
    <w:rsid w:val="00431B72"/>
    <w:rsid w:val="0043288C"/>
    <w:rsid w:val="00433A56"/>
    <w:rsid w:val="00435012"/>
    <w:rsid w:val="0044375F"/>
    <w:rsid w:val="00461792"/>
    <w:rsid w:val="00465CCD"/>
    <w:rsid w:val="0048519C"/>
    <w:rsid w:val="00485515"/>
    <w:rsid w:val="004A3A99"/>
    <w:rsid w:val="004C12F9"/>
    <w:rsid w:val="004C1DD9"/>
    <w:rsid w:val="004C6B14"/>
    <w:rsid w:val="004C6C7C"/>
    <w:rsid w:val="004F0017"/>
    <w:rsid w:val="004F1F95"/>
    <w:rsid w:val="004F628B"/>
    <w:rsid w:val="00503BB7"/>
    <w:rsid w:val="00504534"/>
    <w:rsid w:val="00505D33"/>
    <w:rsid w:val="0050674F"/>
    <w:rsid w:val="00507702"/>
    <w:rsid w:val="0051031F"/>
    <w:rsid w:val="00511A3D"/>
    <w:rsid w:val="00515EED"/>
    <w:rsid w:val="0052268C"/>
    <w:rsid w:val="005233DC"/>
    <w:rsid w:val="00524172"/>
    <w:rsid w:val="0054336D"/>
    <w:rsid w:val="00560186"/>
    <w:rsid w:val="0056551D"/>
    <w:rsid w:val="00570B4C"/>
    <w:rsid w:val="00574DF4"/>
    <w:rsid w:val="00583C71"/>
    <w:rsid w:val="00584BB8"/>
    <w:rsid w:val="005A182B"/>
    <w:rsid w:val="005A3CA4"/>
    <w:rsid w:val="005A5E8B"/>
    <w:rsid w:val="005A7697"/>
    <w:rsid w:val="005A7A1A"/>
    <w:rsid w:val="005B5B4E"/>
    <w:rsid w:val="005B7F22"/>
    <w:rsid w:val="005C32B3"/>
    <w:rsid w:val="005C5FF5"/>
    <w:rsid w:val="005D2E6D"/>
    <w:rsid w:val="005D3DA9"/>
    <w:rsid w:val="005F01F1"/>
    <w:rsid w:val="005F082B"/>
    <w:rsid w:val="005F2751"/>
    <w:rsid w:val="005F27BC"/>
    <w:rsid w:val="00600DA3"/>
    <w:rsid w:val="00610541"/>
    <w:rsid w:val="00636CED"/>
    <w:rsid w:val="006460CB"/>
    <w:rsid w:val="00660330"/>
    <w:rsid w:val="00670DB4"/>
    <w:rsid w:val="00675704"/>
    <w:rsid w:val="00677E5A"/>
    <w:rsid w:val="006821D6"/>
    <w:rsid w:val="0069498F"/>
    <w:rsid w:val="00695725"/>
    <w:rsid w:val="006C0D17"/>
    <w:rsid w:val="006D0441"/>
    <w:rsid w:val="006D2F1A"/>
    <w:rsid w:val="006E5ABE"/>
    <w:rsid w:val="006F3BBA"/>
    <w:rsid w:val="007032EF"/>
    <w:rsid w:val="007057D7"/>
    <w:rsid w:val="00714631"/>
    <w:rsid w:val="00761A05"/>
    <w:rsid w:val="0079410B"/>
    <w:rsid w:val="00797F9A"/>
    <w:rsid w:val="007A6C45"/>
    <w:rsid w:val="007B6F47"/>
    <w:rsid w:val="007C2276"/>
    <w:rsid w:val="007C29C6"/>
    <w:rsid w:val="007C660F"/>
    <w:rsid w:val="007F320B"/>
    <w:rsid w:val="00801C21"/>
    <w:rsid w:val="00812AF3"/>
    <w:rsid w:val="0081415D"/>
    <w:rsid w:val="00816E57"/>
    <w:rsid w:val="008356AF"/>
    <w:rsid w:val="00845325"/>
    <w:rsid w:val="00853669"/>
    <w:rsid w:val="00855C7B"/>
    <w:rsid w:val="00871AC0"/>
    <w:rsid w:val="00875D9D"/>
    <w:rsid w:val="00876B18"/>
    <w:rsid w:val="00884B01"/>
    <w:rsid w:val="008B25A7"/>
    <w:rsid w:val="008B2D6C"/>
    <w:rsid w:val="008B767E"/>
    <w:rsid w:val="008C0AA1"/>
    <w:rsid w:val="008C7AAB"/>
    <w:rsid w:val="008D4CC0"/>
    <w:rsid w:val="008E0E8E"/>
    <w:rsid w:val="008F5C30"/>
    <w:rsid w:val="008F7D0A"/>
    <w:rsid w:val="009029F5"/>
    <w:rsid w:val="00922482"/>
    <w:rsid w:val="00923FF7"/>
    <w:rsid w:val="009266F2"/>
    <w:rsid w:val="00926B9C"/>
    <w:rsid w:val="0094058A"/>
    <w:rsid w:val="009430D1"/>
    <w:rsid w:val="009439E1"/>
    <w:rsid w:val="00966DAB"/>
    <w:rsid w:val="009736F2"/>
    <w:rsid w:val="0097751C"/>
    <w:rsid w:val="00980803"/>
    <w:rsid w:val="00980A35"/>
    <w:rsid w:val="00983027"/>
    <w:rsid w:val="009A2238"/>
    <w:rsid w:val="009B5934"/>
    <w:rsid w:val="009D1296"/>
    <w:rsid w:val="009E253F"/>
    <w:rsid w:val="009E7B04"/>
    <w:rsid w:val="009F3488"/>
    <w:rsid w:val="00A029D0"/>
    <w:rsid w:val="00A20F60"/>
    <w:rsid w:val="00A2567F"/>
    <w:rsid w:val="00A2613A"/>
    <w:rsid w:val="00A26687"/>
    <w:rsid w:val="00A26C4E"/>
    <w:rsid w:val="00A30661"/>
    <w:rsid w:val="00A325EA"/>
    <w:rsid w:val="00A55DF1"/>
    <w:rsid w:val="00A70AD5"/>
    <w:rsid w:val="00A81B7B"/>
    <w:rsid w:val="00A93DE3"/>
    <w:rsid w:val="00AA67C0"/>
    <w:rsid w:val="00AC3E7E"/>
    <w:rsid w:val="00AD4AFF"/>
    <w:rsid w:val="00AE6194"/>
    <w:rsid w:val="00AF25A7"/>
    <w:rsid w:val="00B076C9"/>
    <w:rsid w:val="00B140D8"/>
    <w:rsid w:val="00B4061A"/>
    <w:rsid w:val="00B63765"/>
    <w:rsid w:val="00B640B2"/>
    <w:rsid w:val="00B67609"/>
    <w:rsid w:val="00B81307"/>
    <w:rsid w:val="00B85A40"/>
    <w:rsid w:val="00B8665F"/>
    <w:rsid w:val="00B86D74"/>
    <w:rsid w:val="00B93BC4"/>
    <w:rsid w:val="00BA1DC1"/>
    <w:rsid w:val="00BB2638"/>
    <w:rsid w:val="00BD13FA"/>
    <w:rsid w:val="00BD439E"/>
    <w:rsid w:val="00BD53D0"/>
    <w:rsid w:val="00BD723B"/>
    <w:rsid w:val="00BD7E15"/>
    <w:rsid w:val="00BE187A"/>
    <w:rsid w:val="00BF1603"/>
    <w:rsid w:val="00C01899"/>
    <w:rsid w:val="00C05C62"/>
    <w:rsid w:val="00C076D1"/>
    <w:rsid w:val="00C224B2"/>
    <w:rsid w:val="00C2714A"/>
    <w:rsid w:val="00C345D6"/>
    <w:rsid w:val="00C3465F"/>
    <w:rsid w:val="00C37037"/>
    <w:rsid w:val="00C370B2"/>
    <w:rsid w:val="00C568A5"/>
    <w:rsid w:val="00C56C49"/>
    <w:rsid w:val="00C66BEC"/>
    <w:rsid w:val="00C72DCE"/>
    <w:rsid w:val="00C7387E"/>
    <w:rsid w:val="00C74198"/>
    <w:rsid w:val="00C802E1"/>
    <w:rsid w:val="00C806D8"/>
    <w:rsid w:val="00C81E92"/>
    <w:rsid w:val="00CA4179"/>
    <w:rsid w:val="00CA729D"/>
    <w:rsid w:val="00CC4C5A"/>
    <w:rsid w:val="00CC622D"/>
    <w:rsid w:val="00CD0DE4"/>
    <w:rsid w:val="00CD66A0"/>
    <w:rsid w:val="00CE0204"/>
    <w:rsid w:val="00CF7CA7"/>
    <w:rsid w:val="00D04698"/>
    <w:rsid w:val="00D260A8"/>
    <w:rsid w:val="00D2647B"/>
    <w:rsid w:val="00D36DD7"/>
    <w:rsid w:val="00D41C30"/>
    <w:rsid w:val="00D437E0"/>
    <w:rsid w:val="00D4387D"/>
    <w:rsid w:val="00D661AB"/>
    <w:rsid w:val="00D67A7C"/>
    <w:rsid w:val="00D745DC"/>
    <w:rsid w:val="00D74F44"/>
    <w:rsid w:val="00D8746A"/>
    <w:rsid w:val="00D87A43"/>
    <w:rsid w:val="00DA1D94"/>
    <w:rsid w:val="00DA5146"/>
    <w:rsid w:val="00DB2EE6"/>
    <w:rsid w:val="00DB3B32"/>
    <w:rsid w:val="00DC0BCB"/>
    <w:rsid w:val="00DC3256"/>
    <w:rsid w:val="00DC453E"/>
    <w:rsid w:val="00DD1FC6"/>
    <w:rsid w:val="00DD323F"/>
    <w:rsid w:val="00DD3B5C"/>
    <w:rsid w:val="00DD7A16"/>
    <w:rsid w:val="00DE0A8E"/>
    <w:rsid w:val="00DE1F25"/>
    <w:rsid w:val="00DE273B"/>
    <w:rsid w:val="00DF5D77"/>
    <w:rsid w:val="00E0054A"/>
    <w:rsid w:val="00E06997"/>
    <w:rsid w:val="00E14B72"/>
    <w:rsid w:val="00E15671"/>
    <w:rsid w:val="00E157C8"/>
    <w:rsid w:val="00E22681"/>
    <w:rsid w:val="00E333CA"/>
    <w:rsid w:val="00E505AE"/>
    <w:rsid w:val="00E5346A"/>
    <w:rsid w:val="00E541F5"/>
    <w:rsid w:val="00E748DE"/>
    <w:rsid w:val="00E97BD3"/>
    <w:rsid w:val="00EA1B63"/>
    <w:rsid w:val="00EA41EC"/>
    <w:rsid w:val="00EB3816"/>
    <w:rsid w:val="00EB55C9"/>
    <w:rsid w:val="00EF1AD6"/>
    <w:rsid w:val="00EF7681"/>
    <w:rsid w:val="00F062A4"/>
    <w:rsid w:val="00F26174"/>
    <w:rsid w:val="00F34EE7"/>
    <w:rsid w:val="00F428C7"/>
    <w:rsid w:val="00F51632"/>
    <w:rsid w:val="00F52349"/>
    <w:rsid w:val="00F779A1"/>
    <w:rsid w:val="00F838AB"/>
    <w:rsid w:val="00F85531"/>
    <w:rsid w:val="00FA6711"/>
    <w:rsid w:val="00FB1A05"/>
    <w:rsid w:val="00FC0931"/>
    <w:rsid w:val="00FE00BD"/>
    <w:rsid w:val="08069F2B"/>
    <w:rsid w:val="4A564D36"/>
    <w:rsid w:val="4D8E2407"/>
    <w:rsid w:val="5868318A"/>
    <w:rsid w:val="664A08A3"/>
    <w:rsid w:val="68004BD1"/>
    <w:rsid w:val="68D58992"/>
    <w:rsid w:val="7CBDD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dc242,#004687"/>
    </o:shapedefaults>
    <o:shapelayout v:ext="edit">
      <o:idmap v:ext="edit" data="2"/>
    </o:shapelayout>
  </w:shapeDefaults>
  <w:decimalSymbol w:val="."/>
  <w:listSeparator w:val=","/>
  <w14:docId w14:val="21CA2199"/>
  <w15:docId w15:val="{DEE1D13C-8B58-473E-AD74-2987E7A2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12"/>
    <w:pPr>
      <w:spacing w:before="120" w:after="120"/>
    </w:pPr>
    <w:rPr>
      <w:rFonts w:ascii="Calibri" w:hAnsi="Calibri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9430D1"/>
    <w:pPr>
      <w:shd w:val="clear" w:color="auto" w:fill="FFFFFF"/>
      <w:autoSpaceDE w:val="0"/>
      <w:autoSpaceDN w:val="0"/>
      <w:adjustRightInd w:val="0"/>
      <w:spacing w:before="0" w:after="0"/>
      <w:jc w:val="center"/>
      <w:outlineLvl w:val="0"/>
    </w:pPr>
    <w:rPr>
      <w:b/>
      <w:bCs/>
      <w:caps/>
      <w:color w:val="83BB2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7B6F47"/>
    <w:pPr>
      <w:autoSpaceDE w:val="0"/>
      <w:autoSpaceDN w:val="0"/>
      <w:adjustRightInd w:val="0"/>
      <w:spacing w:before="0" w:after="0"/>
      <w:ind w:left="13"/>
      <w:jc w:val="both"/>
      <w:outlineLvl w:val="1"/>
    </w:pPr>
    <w:rPr>
      <w:b/>
      <w:bCs/>
      <w:color w:val="002060"/>
      <w:sz w:val="20"/>
    </w:rPr>
  </w:style>
  <w:style w:type="paragraph" w:styleId="Heading3">
    <w:name w:val="heading 3"/>
    <w:basedOn w:val="Normal"/>
    <w:next w:val="Normal"/>
    <w:link w:val="Heading3Char"/>
    <w:autoRedefine/>
    <w:qFormat/>
    <w:locked/>
    <w:pPr>
      <w:keepNext/>
      <w:spacing w:before="240" w:after="60"/>
      <w:outlineLvl w:val="2"/>
    </w:pPr>
    <w:rPr>
      <w:b/>
      <w:bCs/>
      <w:kern w:val="32"/>
      <w:lang w:val="en-US"/>
    </w:rPr>
  </w:style>
  <w:style w:type="paragraph" w:styleId="Heading4">
    <w:name w:val="heading 4"/>
    <w:basedOn w:val="Normal"/>
    <w:next w:val="Normal"/>
    <w:link w:val="Heading4Char"/>
    <w:autoRedefine/>
    <w:qFormat/>
    <w:locked/>
    <w:pPr>
      <w:autoSpaceDE w:val="0"/>
      <w:autoSpaceDN w:val="0"/>
      <w:adjustRightInd w:val="0"/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30D1"/>
    <w:rPr>
      <w:rFonts w:ascii="Calibri" w:hAnsi="Calibri"/>
      <w:b/>
      <w:bCs/>
      <w:caps/>
      <w:color w:val="83BB26"/>
      <w:sz w:val="24"/>
      <w:szCs w:val="24"/>
      <w:shd w:val="clear" w:color="auto" w:fill="FFFFFF"/>
      <w:lang w:eastAsia="en-US"/>
    </w:rPr>
  </w:style>
  <w:style w:type="character" w:customStyle="1" w:styleId="Heading2Char">
    <w:name w:val="Heading 2 Char"/>
    <w:link w:val="Heading2"/>
    <w:rsid w:val="007B6F47"/>
    <w:rPr>
      <w:rFonts w:ascii="Calibri" w:hAnsi="Calibri"/>
      <w:b/>
      <w:bCs/>
      <w:color w:val="002060"/>
      <w:lang w:eastAsia="en-US"/>
    </w:rPr>
  </w:style>
  <w:style w:type="character" w:customStyle="1" w:styleId="Heading3Char">
    <w:name w:val="Heading 3 Char"/>
    <w:link w:val="Heading3"/>
    <w:rPr>
      <w:rFonts w:ascii="Arial" w:hAnsi="Arial" w:cs="Arial"/>
      <w:b/>
      <w:bCs/>
      <w:color w:val="4D4D4D"/>
      <w:kern w:val="32"/>
      <w:lang w:val="en-US" w:eastAsia="en-US"/>
    </w:rPr>
  </w:style>
  <w:style w:type="character" w:customStyle="1" w:styleId="Heading4Char">
    <w:name w:val="Heading 4 Char"/>
    <w:link w:val="Heading4"/>
    <w:rPr>
      <w:rFonts w:ascii="Arial" w:hAnsi="Arial" w:cs="Arial"/>
      <w:lang w:val="en-GB" w:eastAsia="en-GB"/>
    </w:rPr>
  </w:style>
  <w:style w:type="paragraph" w:customStyle="1" w:styleId="SmallPrint">
    <w:name w:val="Small Print"/>
    <w:basedOn w:val="Normal"/>
    <w:autoRedefine/>
    <w:locked/>
    <w:pPr>
      <w:spacing w:line="200" w:lineRule="exact"/>
    </w:pPr>
    <w:rPr>
      <w:color w:val="auto"/>
      <w:sz w:val="16"/>
      <w:szCs w:val="16"/>
    </w:rPr>
  </w:style>
  <w:style w:type="paragraph" w:styleId="BalloonText">
    <w:name w:val="Balloon Text"/>
    <w:basedOn w:val="Normal"/>
    <w:link w:val="BalloonTextChar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sz w:val="2"/>
      <w:szCs w:val="2"/>
    </w:rPr>
  </w:style>
  <w:style w:type="paragraph" w:customStyle="1" w:styleId="List-Numbered">
    <w:name w:val="List - Numbered"/>
    <w:basedOn w:val="Normal"/>
    <w:locked/>
    <w:pPr>
      <w:numPr>
        <w:numId w:val="2"/>
      </w:numPr>
    </w:pPr>
  </w:style>
  <w:style w:type="paragraph" w:customStyle="1" w:styleId="ListLevel2">
    <w:name w:val="List Level 2"/>
    <w:basedOn w:val="List-Numbered"/>
    <w:locked/>
    <w:pPr>
      <w:numPr>
        <w:ilvl w:val="2"/>
        <w:numId w:val="3"/>
      </w:numPr>
      <w:spacing w:before="80" w:after="80"/>
      <w:ind w:left="1077" w:hanging="357"/>
    </w:pPr>
  </w:style>
  <w:style w:type="paragraph" w:customStyle="1" w:styleId="BulletedList">
    <w:name w:val="Bulleted List"/>
    <w:basedOn w:val="Normal"/>
    <w:locked/>
    <w:pPr>
      <w:numPr>
        <w:numId w:val="1"/>
      </w:numPr>
      <w:ind w:left="584"/>
    </w:pPr>
  </w:style>
  <w:style w:type="paragraph" w:customStyle="1" w:styleId="CoverTitle">
    <w:name w:val="Cover Title"/>
    <w:basedOn w:val="Normal"/>
    <w:locked/>
    <w:pPr>
      <w:jc w:val="right"/>
    </w:pPr>
    <w:rPr>
      <w:b/>
      <w:bCs/>
      <w:caps/>
      <w:color w:val="FFFFFF"/>
      <w:sz w:val="64"/>
      <w:szCs w:val="64"/>
    </w:rPr>
  </w:style>
  <w:style w:type="table" w:customStyle="1" w:styleId="TableStyle1">
    <w:name w:val="Table Style 1"/>
    <w:locked/>
    <w:rPr>
      <w:rFonts w:ascii="Arial" w:hAnsi="Arial" w:cs="Arial"/>
      <w:color w:val="4D4D4D"/>
      <w:lang w:val="en-US" w:eastAsia="en-US"/>
    </w:rPr>
    <w:tblPr>
      <w:tblInd w:w="0" w:type="dxa"/>
      <w:tblBorders>
        <w:top w:val="dotted" w:sz="4" w:space="0" w:color="808080"/>
        <w:left w:val="dotted" w:sz="4" w:space="0" w:color="808080"/>
        <w:bottom w:val="dotted" w:sz="4" w:space="0" w:color="808080"/>
        <w:right w:val="dotted" w:sz="4" w:space="0" w:color="808080"/>
        <w:insideH w:val="dotted" w:sz="4" w:space="0" w:color="808080"/>
        <w:insideV w:val="dotted" w:sz="4" w:space="0" w:color="808080"/>
      </w:tblBorders>
      <w:tblCellMar>
        <w:top w:w="113" w:type="dxa"/>
        <w:left w:w="108" w:type="dxa"/>
        <w:bottom w:w="113" w:type="dxa"/>
        <w:right w:w="108" w:type="dxa"/>
      </w:tblCellMar>
    </w:tblPr>
    <w:trPr>
      <w:tblHeader/>
    </w:trPr>
  </w:style>
  <w:style w:type="character" w:styleId="Hyperlink">
    <w:name w:val="Hyperlink"/>
    <w:locked/>
    <w:rsid w:val="00D745DC"/>
    <w:rPr>
      <w:rFonts w:ascii="Arial" w:hAnsi="Arial" w:cs="Arial"/>
      <w:color w:val="99CC00"/>
      <w:sz w:val="12"/>
      <w:szCs w:val="16"/>
      <w:u w:val="single"/>
    </w:rPr>
  </w:style>
  <w:style w:type="paragraph" w:styleId="Header">
    <w:name w:val="header"/>
    <w:aliases w:val="SUB"/>
    <w:link w:val="HeaderChar"/>
    <w:rsid w:val="00695725"/>
    <w:pPr>
      <w:tabs>
        <w:tab w:val="center" w:pos="4320"/>
        <w:tab w:val="right" w:pos="8640"/>
      </w:tabs>
    </w:pPr>
    <w:rPr>
      <w:rFonts w:ascii="Calibri" w:hAnsi="Calibri"/>
      <w:color w:val="000000"/>
      <w:lang w:eastAsia="en-US"/>
    </w:rPr>
  </w:style>
  <w:style w:type="paragraph" w:styleId="Footer">
    <w:name w:val="footer"/>
    <w:rsid w:val="00D745DC"/>
    <w:pPr>
      <w:tabs>
        <w:tab w:val="center" w:pos="4320"/>
        <w:tab w:val="right" w:pos="8640"/>
      </w:tabs>
    </w:pPr>
    <w:rPr>
      <w:rFonts w:ascii="Calibri" w:hAnsi="Calibri"/>
      <w:color w:val="000000"/>
      <w:sz w:val="12"/>
      <w:lang w:eastAsia="en-US"/>
    </w:rPr>
  </w:style>
  <w:style w:type="character" w:styleId="FollowedHyperlink">
    <w:name w:val="FollowedHyperlink"/>
    <w:locked/>
    <w:rPr>
      <w:color w:val="800080"/>
      <w:u w:val="single"/>
    </w:rPr>
  </w:style>
  <w:style w:type="paragraph" w:styleId="BodyText2">
    <w:name w:val="Body Text 2"/>
    <w:basedOn w:val="Normal"/>
    <w:locked/>
    <w:pPr>
      <w:autoSpaceDE w:val="0"/>
      <w:autoSpaceDN w:val="0"/>
      <w:adjustRightInd w:val="0"/>
    </w:pPr>
    <w:rPr>
      <w:lang w:val="en-US"/>
    </w:rPr>
  </w:style>
  <w:style w:type="paragraph" w:customStyle="1" w:styleId="lozenegetext">
    <w:name w:val="lozenege text"/>
    <w:basedOn w:val="Normal"/>
    <w:locked/>
    <w:pPr>
      <w:framePr w:w="2160" w:h="295" w:hRule="exact" w:hSpace="181" w:wrap="around" w:vAnchor="text" w:hAnchor="page" w:x="7559" w:y="-906"/>
    </w:pPr>
    <w:rPr>
      <w:color w:val="FFFFFF"/>
      <w:szCs w:val="22"/>
    </w:rPr>
  </w:style>
  <w:style w:type="paragraph" w:customStyle="1" w:styleId="Descriptor">
    <w:name w:val="Descriptor"/>
    <w:basedOn w:val="SmallPrint"/>
    <w:locked/>
    <w:pPr>
      <w:spacing w:line="240" w:lineRule="auto"/>
      <w:jc w:val="center"/>
    </w:pPr>
    <w:rPr>
      <w:sz w:val="13"/>
      <w:szCs w:val="13"/>
      <w:lang w:val="en-US"/>
    </w:rPr>
  </w:style>
  <w:style w:type="paragraph" w:customStyle="1" w:styleId="DefaultText">
    <w:name w:val="Default Text"/>
    <w:basedOn w:val="Normal"/>
    <w:locked/>
    <w:rsid w:val="00B86D74"/>
    <w:rPr>
      <w:rFonts w:ascii="Times New Roman" w:hAnsi="Times New Roman"/>
      <w:color w:val="auto"/>
    </w:rPr>
  </w:style>
  <w:style w:type="paragraph" w:customStyle="1" w:styleId="Address">
    <w:name w:val="Address"/>
    <w:qFormat/>
    <w:rsid w:val="00BE187A"/>
    <w:pPr>
      <w:spacing w:before="1440"/>
    </w:pPr>
    <w:rPr>
      <w:rFonts w:ascii="Calibri" w:hAnsi="Calibri"/>
      <w:color w:val="000000"/>
      <w:sz w:val="22"/>
      <w:lang w:eastAsia="en-US"/>
    </w:rPr>
  </w:style>
  <w:style w:type="paragraph" w:customStyle="1" w:styleId="Address2">
    <w:name w:val="Address2"/>
    <w:basedOn w:val="Normal"/>
    <w:qFormat/>
    <w:rsid w:val="007A6C45"/>
    <w:pPr>
      <w:spacing w:before="0" w:after="0"/>
    </w:pPr>
  </w:style>
  <w:style w:type="paragraph" w:styleId="Signature">
    <w:name w:val="Signature"/>
    <w:basedOn w:val="Normal"/>
    <w:link w:val="SignatureChar"/>
    <w:uiPriority w:val="99"/>
    <w:unhideWhenUsed/>
    <w:rsid w:val="00695725"/>
    <w:pPr>
      <w:keepNext/>
      <w:keepLines/>
      <w:spacing w:before="1418" w:after="0"/>
    </w:pPr>
  </w:style>
  <w:style w:type="character" w:customStyle="1" w:styleId="SignatureChar">
    <w:name w:val="Signature Char"/>
    <w:link w:val="Signature"/>
    <w:uiPriority w:val="99"/>
    <w:rsid w:val="00695725"/>
    <w:rPr>
      <w:rFonts w:ascii="Calibri" w:hAnsi="Calibri"/>
      <w:color w:val="00000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8356AF"/>
    <w:pPr>
      <w:spacing w:before="240" w:after="240"/>
    </w:pPr>
  </w:style>
  <w:style w:type="character" w:customStyle="1" w:styleId="DateChar">
    <w:name w:val="Date Char"/>
    <w:link w:val="Date"/>
    <w:uiPriority w:val="99"/>
    <w:rsid w:val="008356AF"/>
    <w:rPr>
      <w:rFonts w:ascii="Calibri" w:hAnsi="Calibri"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695725"/>
    <w:pPr>
      <w:keepNext/>
      <w:keepLines/>
    </w:pPr>
  </w:style>
  <w:style w:type="character" w:customStyle="1" w:styleId="SalutationChar">
    <w:name w:val="Salutation Char"/>
    <w:link w:val="Salutation"/>
    <w:uiPriority w:val="99"/>
    <w:rsid w:val="00695725"/>
    <w:rPr>
      <w:rFonts w:ascii="Calibri" w:hAnsi="Calibri"/>
      <w:color w:val="00000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A7A1A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auto"/>
      <w:szCs w:val="22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6F3B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6F3BBA"/>
    <w:rPr>
      <w:rFonts w:ascii="Calibri" w:hAnsi="Calibri"/>
      <w:b/>
      <w:bCs/>
      <w:i/>
      <w:iCs/>
      <w:color w:val="4F81BD" w:themeColor="accent1"/>
      <w:sz w:val="22"/>
      <w:lang w:eastAsia="en-US"/>
    </w:rPr>
  </w:style>
  <w:style w:type="character" w:styleId="IntenseEmphasis">
    <w:name w:val="Intense Emphasis"/>
    <w:basedOn w:val="DefaultParagraphFont"/>
    <w:uiPriority w:val="66"/>
    <w:qFormat/>
    <w:rsid w:val="009266F2"/>
    <w:rPr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A20F60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20F60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List2">
    <w:name w:val="List 2"/>
    <w:basedOn w:val="Normal"/>
    <w:locked/>
    <w:rsid w:val="00254A44"/>
    <w:pPr>
      <w:spacing w:before="0" w:after="0"/>
      <w:ind w:left="566" w:hanging="283"/>
    </w:pPr>
    <w:rPr>
      <w:rFonts w:ascii="Arial" w:hAnsi="Arial"/>
      <w:color w:val="auto"/>
      <w:sz w:val="20"/>
      <w:szCs w:val="24"/>
      <w:lang w:eastAsia="en-GB"/>
    </w:rPr>
  </w:style>
  <w:style w:type="character" w:styleId="CommentReference">
    <w:name w:val="annotation reference"/>
    <w:uiPriority w:val="99"/>
    <w:locked/>
    <w:rsid w:val="00254A44"/>
    <w:rPr>
      <w:sz w:val="16"/>
      <w:szCs w:val="16"/>
    </w:rPr>
  </w:style>
  <w:style w:type="table" w:styleId="TableGrid">
    <w:name w:val="Table Grid"/>
    <w:basedOn w:val="TableNormal"/>
    <w:uiPriority w:val="59"/>
    <w:locked/>
    <w:rsid w:val="00254A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SUB Char"/>
    <w:basedOn w:val="DefaultParagraphFont"/>
    <w:link w:val="Header"/>
    <w:uiPriority w:val="99"/>
    <w:locked/>
    <w:rsid w:val="00FB1A05"/>
    <w:rPr>
      <w:rFonts w:ascii="Calibri" w:hAnsi="Calibri"/>
      <w:color w:val="000000"/>
      <w:lang w:eastAsia="en-US"/>
    </w:rPr>
  </w:style>
  <w:style w:type="paragraph" w:styleId="CommentText">
    <w:name w:val="annotation text"/>
    <w:basedOn w:val="Normal"/>
    <w:link w:val="CommentTextChar"/>
    <w:unhideWhenUsed/>
    <w:locked/>
    <w:rsid w:val="00801C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1C21"/>
    <w:rPr>
      <w:rFonts w:ascii="Calibri" w:hAnsi="Calibri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01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C21"/>
    <w:rPr>
      <w:rFonts w:ascii="Calibri" w:hAnsi="Calibri"/>
      <w:b/>
      <w:bCs/>
      <w:color w:val="00000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64FF"/>
    <w:rPr>
      <w:rFonts w:ascii="Arial" w:eastAsiaTheme="minorHAnsi" w:hAnsi="Arial" w:cstheme="minorBidi"/>
      <w:sz w:val="22"/>
      <w:szCs w:val="22"/>
      <w:lang w:eastAsia="en-US"/>
    </w:rPr>
  </w:style>
  <w:style w:type="paragraph" w:styleId="Revision">
    <w:name w:val="Revision"/>
    <w:hidden/>
    <w:uiPriority w:val="71"/>
    <w:rsid w:val="00E15671"/>
    <w:rPr>
      <w:rFonts w:ascii="Calibri" w:hAnsi="Calibri"/>
      <w:color w:val="000000"/>
      <w:sz w:val="22"/>
      <w:lang w:eastAsia="en-US"/>
    </w:rPr>
  </w:style>
  <w:style w:type="character" w:customStyle="1" w:styleId="maintitle">
    <w:name w:val="maintitle"/>
    <w:basedOn w:val="DefaultParagraphFont"/>
    <w:rsid w:val="0094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9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L Document" ma:contentTypeID="0x010100EB65D677CE3F29459140A622ECB42685007B83E912BF8B9C478C5E63BDDB920598" ma:contentTypeVersion="163" ma:contentTypeDescription="Create a new document." ma:contentTypeScope="" ma:versionID="1a0ccd5d463f76834b7029ceb84862ef">
  <xsd:schema xmlns:xsd="http://www.w3.org/2001/XMLSchema" xmlns:xs="http://www.w3.org/2001/XMLSchema" xmlns:p="http://schemas.microsoft.com/office/2006/metadata/properties" xmlns:ns1="2fcad6ce-01bd-4544-8915-fa0e57df0e12" xmlns:ns2="http://schemas.microsoft.com/sharepoint/v3" xmlns:ns3="ce1b1e3b-c9bf-49ae-b2b6-13938e107c0c" targetNamespace="http://schemas.microsoft.com/office/2006/metadata/properties" ma:root="true" ma:fieldsID="af7367672057dc69258444985a97a907" ns1:_="" ns2:_="" ns3:_="">
    <xsd:import namespace="2fcad6ce-01bd-4544-8915-fa0e57df0e12"/>
    <xsd:import namespace="http://schemas.microsoft.com/sharepoint/v3"/>
    <xsd:import namespace="ce1b1e3b-c9bf-49ae-b2b6-13938e107c0c"/>
    <xsd:element name="properties">
      <xsd:complexType>
        <xsd:sequence>
          <xsd:element name="documentManagement">
            <xsd:complexType>
              <xsd:all>
                <xsd:element ref="ns1:DocumentRef" minOccurs="0"/>
                <xsd:element ref="ns1:DocumentTitle" minOccurs="0"/>
                <xsd:element ref="ns1:RevisionNumber" minOccurs="0"/>
                <xsd:element ref="ns1:DocumentType" minOccurs="0"/>
                <xsd:element ref="ns1:IssueDate" minOccurs="0"/>
                <xsd:element ref="ns1:ReviewDate" minOccurs="0"/>
                <xsd:element ref="ns3:Author0" minOccurs="0"/>
                <xsd:element ref="ns3:Approver" minOccurs="0"/>
                <xsd:element ref="ns1:BusinessArea" minOccurs="0"/>
                <xsd:element ref="ns1:Owner_Author" minOccurs="0"/>
                <xsd:element ref="ns3:Country" minOccurs="0"/>
                <xsd:element ref="ns3:Policy_x0020_No" minOccurs="0"/>
                <xsd:element ref="ns1:DocumentDescription" minOccurs="0"/>
                <xsd:element ref="ns1:ManualRef" minOccurs="0"/>
                <xsd:element ref="ns1:ManualName" minOccurs="0"/>
                <xsd:element ref="ns3:ManualRef6" minOccurs="0"/>
                <xsd:element ref="ns1:LastReviewed" minOccurs="0"/>
                <xsd:element ref="ns1:ReviewedBy" minOccurs="0"/>
                <xsd:element ref="ns3:Archive" minOccurs="0"/>
                <xsd:element ref="ns3:ReasonforArchiving" minOccurs="0"/>
                <xsd:element ref="ns3:BA_x002d_Dept" minOccurs="0"/>
                <xsd:element ref="ns3:ManualRef4" minOccurs="0"/>
                <xsd:element ref="ns3:ManualRef5" minOccurs="0"/>
                <xsd:element ref="ns3:ManualRef2" minOccurs="0"/>
                <xsd:element ref="ns1:DocumentId" minOccurs="0"/>
                <xsd:element ref="ns1:LegacyCreatedB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SharedWithUsers" minOccurs="0"/>
                <xsd:element ref="ns1:SharedWithDetails" minOccurs="0"/>
                <xsd:element ref="ns1:LegacyCreated" minOccurs="0"/>
                <xsd:element ref="ns1:SourceUNCPath" minOccurs="0"/>
                <xsd:element ref="ns1:SourceFileMissing" minOccurs="0"/>
                <xsd:element ref="ns3:MediaLengthInSeconds" minOccurs="0"/>
                <xsd:element ref="ns1:DocumentMissing" minOccurs="0"/>
                <xsd:element ref="ns1:Containers" minOccurs="0"/>
                <xsd:element ref="ns1:Viewed" minOccurs="0"/>
                <xsd:element ref="ns2:_ip_UnifiedCompliancePolicyProperties" minOccurs="0"/>
                <xsd:element ref="ns2:_ip_UnifiedCompliancePolicyUIAction" minOccurs="0"/>
                <xsd:element ref="ns3:BA_x002d_Dept_x003a_Department" minOccurs="0"/>
                <xsd:element ref="ns3:Doc_x0020_Area_x0020_Code_x003a_7BA" minOccurs="0"/>
                <xsd:element ref="ns3:DateandTime" minOccurs="0"/>
                <xsd:element ref="ns3:lcf76f155ced4ddcb4097134ff3c332f" minOccurs="0"/>
                <xsd:element ref="ns1:TaxCatchAll" minOccurs="0"/>
                <xsd:element ref="ns3:ManualRef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ad6ce-01bd-4544-8915-fa0e57df0e12" elementFormDefault="qualified">
    <xsd:import namespace="http://schemas.microsoft.com/office/2006/documentManagement/types"/>
    <xsd:import namespace="http://schemas.microsoft.com/office/infopath/2007/PartnerControls"/>
    <xsd:element name="DocumentRef" ma:index="0" nillable="true" ma:displayName="Document Ref" ma:indexed="true" ma:internalName="DocumentRef" ma:readOnly="false">
      <xsd:simpleType>
        <xsd:restriction base="dms:Text"/>
      </xsd:simpleType>
    </xsd:element>
    <xsd:element name="DocumentTitle" ma:index="3" nillable="true" ma:displayName="Document Title" ma:indexed="true" ma:internalName="DocumentTitle" ma:readOnly="false">
      <xsd:simpleType>
        <xsd:restriction base="dms:Text"/>
      </xsd:simpleType>
    </xsd:element>
    <xsd:element name="RevisionNumber" ma:index="4" nillable="true" ma:displayName="Revision Number" ma:internalName="RevisionNumber" ma:readOnly="false">
      <xsd:simpleType>
        <xsd:restriction base="dms:Text"/>
      </xsd:simpleType>
    </xsd:element>
    <xsd:element name="DocumentType" ma:index="5" nillable="true" ma:displayName="Document Type" ma:description="Management Standard (MS) &amp; Risk Standard (RS) are for Restricted Use by Group SHE and Information Security Team only." ma:format="Dropdown" ma:indexed="true" ma:internalName="DocumentType" ma:readOnly="false">
      <xsd:simpleType>
        <xsd:union memberTypes="dms:Text">
          <xsd:simpleType>
            <xsd:restriction base="dms:Choice">
              <xsd:enumeration value="Code of Practice"/>
              <xsd:enumeration value="Form"/>
              <xsd:enumeration value="Guidance"/>
              <xsd:enumeration value="Manual"/>
              <xsd:enumeration value="Plan"/>
              <xsd:enumeration value="Policy"/>
              <xsd:enumeration value="Procedure"/>
              <xsd:enumeration value="Reference"/>
              <xsd:enumeration value="Risk Assessment"/>
              <xsd:enumeration value="Rules"/>
              <xsd:enumeration value="Specification"/>
              <xsd:enumeration value="Statement"/>
              <xsd:enumeration value="Technical Guide"/>
              <xsd:enumeration value="Terms of Reference"/>
              <xsd:enumeration value="Work Instruction"/>
              <xsd:enumeration value="Management Standard"/>
              <xsd:enumeration value="Risk Standard"/>
              <xsd:enumeration value="URL"/>
            </xsd:restriction>
          </xsd:simpleType>
        </xsd:union>
      </xsd:simpleType>
    </xsd:element>
    <xsd:element name="IssueDate" ma:index="6" nillable="true" ma:displayName="Issue Date" ma:format="DateOnly" ma:indexed="true" ma:internalName="IssueDate" ma:readOnly="false">
      <xsd:simpleType>
        <xsd:restriction base="dms:DateTime"/>
      </xsd:simpleType>
    </xsd:element>
    <xsd:element name="ReviewDate" ma:index="7" nillable="true" ma:displayName="Review Date" ma:format="DateOnly" ma:indexed="true" ma:internalName="ReviewDate" ma:readOnly="false">
      <xsd:simpleType>
        <xsd:restriction base="dms:DateTime"/>
      </xsd:simpleType>
    </xsd:element>
    <xsd:element name="BusinessArea" ma:index="10" nillable="true" ma:displayName="Business Area" ma:format="Dropdown" ma:indexed="true" ma:internalName="BusinessArea" ma:readOnly="false">
      <xsd:simpleType>
        <xsd:restriction base="dms:Choice">
          <xsd:enumeration value="Corporate"/>
          <xsd:enumeration value="Customer"/>
          <xsd:enumeration value="Distributed Energy"/>
          <xsd:enumeration value="Energy Portfolio Management"/>
          <xsd:enumeration value="Energy Services (OVO)"/>
          <xsd:enumeration value="Renewable Operations"/>
          <xsd:enumeration value="Thermal"/>
        </xsd:restriction>
      </xsd:simpleType>
    </xsd:element>
    <xsd:element name="Owner_Author" ma:index="11" nillable="true" ma:displayName="Owner" ma:indexed="true" ma:internalName="Owner_Author" ma:readOnly="false">
      <xsd:simpleType>
        <xsd:restriction base="dms:Text">
          <xsd:maxLength value="255"/>
        </xsd:restriction>
      </xsd:simpleType>
    </xsd:element>
    <xsd:element name="DocumentDescription" ma:index="15" nillable="true" ma:displayName="Document Description" ma:indexed="true" ma:internalName="DocumentDescription" ma:readOnly="false">
      <xsd:simpleType>
        <xsd:restriction base="dms:Text"/>
      </xsd:simpleType>
    </xsd:element>
    <xsd:element name="ManualRef" ma:index="16" nillable="true" ma:displayName="Manual Ref" ma:indexed="true" ma:internalName="ManualRef" ma:readOnly="false">
      <xsd:simpleType>
        <xsd:restriction base="dms:Text"/>
      </xsd:simpleType>
    </xsd:element>
    <xsd:element name="ManualName" ma:index="17" nillable="true" ma:displayName="Manual Name" ma:indexed="true" ma:internalName="ManualName" ma:readOnly="false">
      <xsd:simpleType>
        <xsd:restriction base="dms:Text"/>
      </xsd:simpleType>
    </xsd:element>
    <xsd:element name="LastReviewed" ma:index="19" nillable="true" ma:displayName="Last Reviewed" ma:internalName="LastReviewed" ma:readOnly="false">
      <xsd:simpleType>
        <xsd:restriction base="dms:DateTime"/>
      </xsd:simpleType>
    </xsd:element>
    <xsd:element name="ReviewedBy" ma:index="20" nillable="true" ma:displayName="Reviewed By" ma:indexed="true" ma:internalName="ReviewedBy" ma:readOnly="false">
      <xsd:simpleType>
        <xsd:restriction base="dms:Text"/>
      </xsd:simpleType>
    </xsd:element>
    <xsd:element name="DocumentId" ma:index="27" nillable="true" ma:displayName="Document ID" ma:hidden="true" ma:indexed="true" ma:internalName="DocumentId" ma:readOnly="false">
      <xsd:simpleType>
        <xsd:restriction base="dms:Text"/>
      </xsd:simpleType>
    </xsd:element>
    <xsd:element name="LegacyCreatedBy" ma:index="28" nillable="true" ma:displayName="Legacy Created By" ma:hidden="true" ma:internalName="LegacyCreatedBy" ma:readOnly="false">
      <xsd:simpleType>
        <xsd:restriction base="dms:Text"/>
      </xsd:simpleType>
    </xsd:element>
    <xsd:element name="SharedWithUsers" ma:index="3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hidden="true" ma:internalName="SharedWithDetails" ma:readOnly="true">
      <xsd:simpleType>
        <xsd:restriction base="dms:Note"/>
      </xsd:simpleType>
    </xsd:element>
    <xsd:element name="LegacyCreated" ma:index="42" nillable="true" ma:displayName="Legacy Created" ma:hidden="true" ma:internalName="LegacyCreated" ma:readOnly="false">
      <xsd:simpleType>
        <xsd:restriction base="dms:DateTime"/>
      </xsd:simpleType>
    </xsd:element>
    <xsd:element name="SourceUNCPath" ma:index="44" nillable="true" ma:displayName="Source UNC Path" ma:hidden="true" ma:internalName="SourceUNCPath" ma:readOnly="false">
      <xsd:simpleType>
        <xsd:restriction base="dms:Text"/>
      </xsd:simpleType>
    </xsd:element>
    <xsd:element name="SourceFileMissing" ma:index="45" nillable="true" ma:displayName="Source File Missing" ma:hidden="true" ma:internalName="SourceFileMissing" ma:readOnly="false">
      <xsd:simpleType>
        <xsd:restriction base="dms:Text"/>
      </xsd:simpleType>
    </xsd:element>
    <xsd:element name="DocumentMissing" ma:index="48" nillable="true" ma:displayName="Document Missing" ma:hidden="true" ma:internalName="DocumentMissing" ma:readOnly="false">
      <xsd:simpleType>
        <xsd:restriction base="dms:Text"/>
      </xsd:simpleType>
    </xsd:element>
    <xsd:element name="Containers" ma:index="49" nillable="true" ma:displayName="Containers" ma:hidden="true" ma:internalName="Containers" ma:readOnly="false">
      <xsd:simpleType>
        <xsd:restriction base="dms:Text"/>
      </xsd:simpleType>
    </xsd:element>
    <xsd:element name="Viewed" ma:index="50" nillable="true" ma:displayName="Viewed" ma:hidden="true" ma:internalName="Viewed" ma:readOnly="false">
      <xsd:simpleType>
        <xsd:restriction base="dms:Number"/>
      </xsd:simpleType>
    </xsd:element>
    <xsd:element name="TaxCatchAll" ma:index="60" nillable="true" ma:displayName="Taxonomy Catch All Column" ma:hidden="true" ma:list="{80adccd3-238f-4531-822e-85c4ef4e6a82}" ma:internalName="TaxCatchAll" ma:readOnly="false" ma:showField="CatchAllData" ma:web="2fcad6ce-01bd-4544-8915-fa0e57df0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5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b1e3b-c9bf-49ae-b2b6-13938e107c0c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format="Dropdown" ma:list="UserInfo" ma:SharePointGroup="0" ma:internalName="Author0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9" nillable="true" ma:displayName="Approver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untry" ma:index="12" nillable="true" ma:displayName="Country" ma:default="Global (Applicable to All)" ma:format="Dropdown" ma:internalName="Country" ma:readOnly="false">
      <xsd:simpleType>
        <xsd:restriction base="dms:Choice">
          <xsd:enumeration value="Global (Applicable to All)"/>
          <xsd:enumeration value="Australia"/>
          <xsd:enumeration value="China"/>
          <xsd:enumeration value="Denmark"/>
          <xsd:enumeration value="France"/>
          <xsd:enumeration value="Germany"/>
          <xsd:enumeration value="Greece"/>
          <xsd:enumeration value="Japan"/>
          <xsd:enumeration value="Netherlands"/>
          <xsd:enumeration value="Northern Ireland"/>
          <xsd:enumeration value="Poland"/>
          <xsd:enumeration value="Republic of Ireland"/>
          <xsd:enumeration value="South Korea"/>
          <xsd:enumeration value="Spain"/>
          <xsd:enumeration value="Taiwan"/>
          <xsd:enumeration value="Ukraine"/>
          <xsd:enumeration value="United Kingdom"/>
          <xsd:enumeration value="United States of America"/>
        </xsd:restriction>
      </xsd:simpleType>
    </xsd:element>
    <xsd:element name="Policy_x0020_No" ma:index="13" nillable="true" ma:displayName="Policy No" ma:format="Dropdown" ma:internalName="Policy_x0020_No" ma:readOnly="false">
      <xsd:simpleType>
        <xsd:restriction base="dms:Choice">
          <xsd:enumeration value="PO-GRP-001"/>
          <xsd:enumeration value="PO-GRP-002"/>
          <xsd:enumeration value="PO-GRP-003"/>
          <xsd:enumeration value="PO-GRP-004"/>
          <xsd:enumeration value="PO-GRP-005"/>
          <xsd:enumeration value="PO-GRP-006"/>
          <xsd:enumeration value="PO-GRP-007"/>
          <xsd:enumeration value="PO-GRP-008"/>
          <xsd:enumeration value="PO-GRP-009"/>
          <xsd:enumeration value="PO-GRP-010"/>
          <xsd:enumeration value="PO-GRP-011"/>
          <xsd:enumeration value="PO-GRP-012"/>
          <xsd:enumeration value="PO-GRP-013"/>
          <xsd:enumeration value="PO-GRP-014"/>
          <xsd:enumeration value="PO-GRP-015"/>
          <xsd:enumeration value="PO-GRP-016"/>
          <xsd:enumeration value="PO-GRP-017"/>
          <xsd:enumeration value="PO-GRP-018"/>
          <xsd:enumeration value="PO-GRP-019"/>
        </xsd:restriction>
      </xsd:simpleType>
    </xsd:element>
    <xsd:element name="ManualRef6" ma:index="18" nillable="true" ma:displayName="Additional Info" ma:internalName="ManualRef6" ma:readOnly="false">
      <xsd:simpleType>
        <xsd:restriction base="dms:Text">
          <xsd:maxLength value="255"/>
        </xsd:restriction>
      </xsd:simpleType>
    </xsd:element>
    <xsd:element name="Archive" ma:index="21" nillable="true" ma:displayName="Archive" ma:default="0" ma:description="Click &quot;Yes&quot; to archive this document" ma:internalName="Archive" ma:readOnly="false">
      <xsd:simpleType>
        <xsd:restriction base="dms:Boolean"/>
      </xsd:simpleType>
    </xsd:element>
    <xsd:element name="ReasonforArchiving" ma:index="22" nillable="true" ma:displayName="Reason for Archiving" ma:format="Dropdown" ma:internalName="ReasonforArchiving" ma:readOnly="false">
      <xsd:simpleType>
        <xsd:union memberTypes="dms:Text">
          <xsd:simpleType>
            <xsd:restriction base="dms:Choice">
              <xsd:enumeration value="Obsolete"/>
              <xsd:enumeration value="Superseded"/>
              <xsd:enumeration value="Duplicate"/>
            </xsd:restriction>
          </xsd:simpleType>
        </xsd:union>
      </xsd:simpleType>
    </xsd:element>
    <xsd:element name="BA_x002d_Dept" ma:index="23" nillable="true" ma:displayName="Doc Area Code" ma:format="Dropdown" ma:hidden="true" ma:list="57568b10-f116-4baa-9aa9-3c5937f0e765" ma:internalName="BA_x002d_Dept" ma:readOnly="false" ma:showField="Title">
      <xsd:simpleType>
        <xsd:restriction base="dms:Lookup"/>
      </xsd:simpleType>
    </xsd:element>
    <xsd:element name="ManualRef4" ma:index="24" nillable="true" ma:displayName="Manual Ref 4" ma:hidden="true" ma:internalName="ManualRef4" ma:readOnly="false">
      <xsd:simpleType>
        <xsd:restriction base="dms:Text">
          <xsd:maxLength value="255"/>
        </xsd:restriction>
      </xsd:simpleType>
    </xsd:element>
    <xsd:element name="ManualRef5" ma:index="25" nillable="true" ma:displayName="Manual Ref 5" ma:hidden="true" ma:internalName="ManualRef5" ma:readOnly="false">
      <xsd:simpleType>
        <xsd:restriction base="dms:Text">
          <xsd:maxLength value="255"/>
        </xsd:restriction>
      </xsd:simpleType>
    </xsd:element>
    <xsd:element name="ManualRef2" ma:index="26" nillable="true" ma:displayName="Manual Ref 2" ma:hidden="true" ma:internalName="ManualRef2" ma:readOnly="false">
      <xsd:simpleType>
        <xsd:restriction base="dms:Text">
          <xsd:maxLength value="255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hidden="true" ma:internalName="MediaServiceAutoTags" ma:readOnly="true">
      <xsd:simpleType>
        <xsd:restriction base="dms:Text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7" nillable="true" ma:displayName="Length (seconds)" ma:hidden="true" ma:internalName="MediaLengthInSeconds" ma:readOnly="true">
      <xsd:simpleType>
        <xsd:restriction base="dms:Unknown"/>
      </xsd:simpleType>
    </xsd:element>
    <xsd:element name="BA_x002d_Dept_x003a_Department" ma:index="55" nillable="true" ma:displayName="Department" ma:format="Dropdown" ma:hidden="true" ma:list="{57568b10-f116-4baa-9aa9-3c5937f0e765}" ma:internalName="BA_x002d_Dept_x003a_Department" ma:readOnly="false" ma:showField="Department">
      <xsd:simpleType>
        <xsd:restriction base="dms:Lookup"/>
      </xsd:simpleType>
    </xsd:element>
    <xsd:element name="Doc_x0020_Area_x0020_Code_x003a_7BA" ma:index="56" nillable="true" ma:displayName="Business Area (New)" ma:hidden="true" ma:list="57568b10-f116-4baa-9aa9-3c5937f0e765" ma:internalName="Doc_x0020_Area_x0020_Code_x003a_7BA" ma:readOnly="true" ma:showField="_x0037_BA" ma:web="2fcad6ce-01bd-4544-8915-fa0e57df0e12">
      <xsd:simpleType>
        <xsd:restriction base="dms:Lookup"/>
      </xsd:simpleType>
    </xsd:element>
    <xsd:element name="DateandTime" ma:index="57" nillable="true" ma:displayName="Date and Time" ma:description="Date and Time" ma:format="DateTime" ma:hidden="true" ma:internalName="DateandTime" ma:readOnly="false">
      <xsd:simpleType>
        <xsd:restriction base="dms:DateTime"/>
      </xsd:simpleType>
    </xsd:element>
    <xsd:element name="lcf76f155ced4ddcb4097134ff3c332f" ma:index="59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nualRef3" ma:index="61" nillable="true" ma:displayName="Manual Ref 3" ma:hidden="true" ma:internalName="ManualRef3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Missing xmlns="2fcad6ce-01bd-4544-8915-fa0e57df0e12" xsi:nil="true"/>
    <ReviewDate xmlns="2fcad6ce-01bd-4544-8915-fa0e57df0e12" xsi:nil="true"/>
    <_ip_UnifiedCompliancePolicyUIAction xmlns="http://schemas.microsoft.com/sharepoint/v3" xsi:nil="true"/>
    <RevisionNumber xmlns="2fcad6ce-01bd-4544-8915-fa0e57df0e12">1.01</RevisionNumber>
    <DocumentDescription xmlns="2fcad6ce-01bd-4544-8915-fa0e57df0e12" xsi:nil="true"/>
    <ManualRef3 xmlns="ce1b1e3b-c9bf-49ae-b2b6-13938e107c0c" xsi:nil="true"/>
    <Archive xmlns="ce1b1e3b-c9bf-49ae-b2b6-13938e107c0c">false</Archive>
    <LegacyCreatedBy xmlns="2fcad6ce-01bd-4544-8915-fa0e57df0e12" xsi:nil="true"/>
    <Containers xmlns="2fcad6ce-01bd-4544-8915-fa0e57df0e12" xsi:nil="true"/>
    <DocumentTitle xmlns="2fcad6ce-01bd-4544-8915-fa0e57df0e12">Procurement Documents</DocumentTitle>
    <Author0 xmlns="ce1b1e3b-c9bf-49ae-b2b6-13938e107c0c">
      <UserInfo>
        <DisplayName>Currie, Ashley</DisplayName>
        <AccountId>11417</AccountId>
        <AccountType/>
      </UserInfo>
    </Author0>
    <ManualRef4 xmlns="ce1b1e3b-c9bf-49ae-b2b6-13938e107c0c" xsi:nil="true"/>
    <ReviewedBy xmlns="2fcad6ce-01bd-4544-8915-fa0e57df0e12" xsi:nil="true"/>
    <IssueDate xmlns="2fcad6ce-01bd-4544-8915-fa0e57df0e12">2022-09-21T23:00:00+00:00</IssueDate>
    <DocumentType xmlns="2fcad6ce-01bd-4544-8915-fa0e57df0e12">Form</DocumentType>
    <DocumentId xmlns="2fcad6ce-01bd-4544-8915-fa0e57df0e12" xsi:nil="true"/>
    <ManualRef5 xmlns="ce1b1e3b-c9bf-49ae-b2b6-13938e107c0c" xsi:nil="true"/>
    <LegacyCreated xmlns="2fcad6ce-01bd-4544-8915-fa0e57df0e12" xsi:nil="true"/>
    <_ip_UnifiedCompliancePolicyProperties xmlns="http://schemas.microsoft.com/sharepoint/v3" xsi:nil="true"/>
    <Approver xmlns="ce1b1e3b-c9bf-49ae-b2b6-13938e107c0c">
      <UserInfo>
        <DisplayName>Currie, Ashley</DisplayName>
        <AccountId>11417</AccountId>
        <AccountType/>
      </UserInfo>
    </Approver>
    <ManualName xmlns="2fcad6ce-01bd-4544-8915-fa0e57df0e12" xsi:nil="true"/>
    <ManualRef6 xmlns="ce1b1e3b-c9bf-49ae-b2b6-13938e107c0c" xsi:nil="true"/>
    <ReasonforArchiving xmlns="ce1b1e3b-c9bf-49ae-b2b6-13938e107c0c" xsi:nil="true"/>
    <SourceUNCPath xmlns="2fcad6ce-01bd-4544-8915-fa0e57df0e12" xsi:nil="true"/>
    <LastReviewed xmlns="2fcad6ce-01bd-4544-8915-fa0e57df0e12" xsi:nil="true"/>
    <DocumentRef xmlns="2fcad6ce-01bd-4544-8915-fa0e57df0e12">FO-PRS-65</DocumentRef>
    <BusinessArea xmlns="2fcad6ce-01bd-4544-8915-fa0e57df0e12">Corporate</BusinessArea>
    <Owner_Author xmlns="2fcad6ce-01bd-4544-8915-fa0e57df0e12">Procurement</Owner_Author>
    <ManualRef xmlns="2fcad6ce-01bd-4544-8915-fa0e57df0e12" xsi:nil="true"/>
    <ManualRef2 xmlns="ce1b1e3b-c9bf-49ae-b2b6-13938e107c0c" xsi:nil="true"/>
    <Viewed xmlns="2fcad6ce-01bd-4544-8915-fa0e57df0e12" xsi:nil="true"/>
    <SourceFileMissing xmlns="2fcad6ce-01bd-4544-8915-fa0e57df0e12" xsi:nil="true"/>
    <Policy_x0020_No xmlns="ce1b1e3b-c9bf-49ae-b2b6-13938e107c0c" xsi:nil="true"/>
    <BA_x002d_Dept xmlns="ce1b1e3b-c9bf-49ae-b2b6-13938e107c0c" xsi:nil="true"/>
    <BA_x002d_Dept_x003a_Department xmlns="ce1b1e3b-c9bf-49ae-b2b6-13938e107c0c" xsi:nil="true"/>
    <DateandTime xmlns="ce1b1e3b-c9bf-49ae-b2b6-13938e107c0c" xsi:nil="true"/>
    <lcf76f155ced4ddcb4097134ff3c332f xmlns="ce1b1e3b-c9bf-49ae-b2b6-13938e107c0c">
      <Terms xmlns="http://schemas.microsoft.com/office/infopath/2007/PartnerControls"/>
    </lcf76f155ced4ddcb4097134ff3c332f>
    <TaxCatchAll xmlns="2fcad6ce-01bd-4544-8915-fa0e57df0e12" xsi:nil="true"/>
    <Country xmlns="ce1b1e3b-c9bf-49ae-b2b6-13938e107c0c">Global (Applicable to All)</Country>
  </documentManagement>
</p:properties>
</file>

<file path=customXml/itemProps1.xml><?xml version="1.0" encoding="utf-8"?>
<ds:datastoreItem xmlns:ds="http://schemas.openxmlformats.org/officeDocument/2006/customXml" ds:itemID="{9947C6C3-06C4-489B-B86C-78125A952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ad6ce-01bd-4544-8915-fa0e57df0e12"/>
    <ds:schemaRef ds:uri="http://schemas.microsoft.com/sharepoint/v3"/>
    <ds:schemaRef ds:uri="ce1b1e3b-c9bf-49ae-b2b6-13938e107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83E39-858D-4183-88BB-42A15D0B6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70456D-DE6E-46B6-838E-27F2672C2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E479C-7251-43CC-8147-AF640FB28D7D}">
  <ds:schemaRefs>
    <ds:schemaRef ds:uri="http://schemas.microsoft.com/office/2006/metadata/properties"/>
    <ds:schemaRef ds:uri="http://schemas.microsoft.com/office/infopath/2007/PartnerControls"/>
    <ds:schemaRef ds:uri="2fcad6ce-01bd-4544-8915-fa0e57df0e12"/>
    <ds:schemaRef ds:uri="http://schemas.microsoft.com/sharepoint/v3"/>
    <ds:schemaRef ds:uri="ce1b1e3b-c9bf-49ae-b2b6-13938e107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Company>Scottish and Southern Energy plc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FO-PRS-65 PQQ Attachment - Procurement Documents</dc:title>
  <dc:creator>Hartley, Shaun</dc:creator>
  <cp:keywords/>
  <cp:lastModifiedBy>Gerrard, Helen</cp:lastModifiedBy>
  <cp:revision>2</cp:revision>
  <cp:lastPrinted>2016-08-03T14:41:00Z</cp:lastPrinted>
  <dcterms:created xsi:type="dcterms:W3CDTF">2023-06-02T12:34:00Z</dcterms:created>
  <dcterms:modified xsi:type="dcterms:W3CDTF">2023-06-02T12:34:00Z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0x010100EB65D677CE3F29459140A622ECB42685007B83E912BF8B9C478C5E63BDDB920598</vt:lpwstr>
  </property>
  <property fmtid="{D5CDD505-2E9C-101B-9397-08002B2CF9AE}" pid="3" name="MediaServiceImageTags">
    <vt:lpwstr/>
  </property>
</Properties>
</file>